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692C2C" w14:textId="3A17BCB8" w:rsidR="001F5292" w:rsidRPr="000B3F24" w:rsidRDefault="001F5292" w:rsidP="00C449C7">
      <w:pPr>
        <w:spacing w:line="300" w:lineRule="atLeast"/>
        <w:ind w:left="340" w:right="340"/>
        <w:jc w:val="center"/>
        <w:rPr>
          <w:rFonts w:ascii="Times New Roman" w:hAnsi="Times New Roman" w:cs="Times New Roman"/>
        </w:rPr>
      </w:pPr>
      <w:r w:rsidRPr="000B3F24">
        <w:rPr>
          <w:rFonts w:ascii="Times New Roman" w:hAnsi="Times New Roman" w:cs="Times New Roman"/>
        </w:rPr>
        <w:t xml:space="preserve">INTERDISCURSIVIDAD Y TRANSDISCURSIVIDAD EN LA COMUNICACIÓN INSTITUCIONAL. LA PUBLICIDAD INSTITUCIONAL </w:t>
      </w:r>
      <w:r w:rsidR="00295D48" w:rsidRPr="000B3F24">
        <w:rPr>
          <w:rFonts w:ascii="Times New Roman" w:hAnsi="Times New Roman" w:cs="Times New Roman"/>
        </w:rPr>
        <w:t>Y LA CAMPAÑA “SACA TARJETA ROJA AL MALTRATADOR”</w:t>
      </w:r>
    </w:p>
    <w:p w14:paraId="64D7F1DE" w14:textId="38D8CBB7" w:rsidR="00756AFB" w:rsidRPr="000B3F24" w:rsidRDefault="00756AFB" w:rsidP="00C449C7">
      <w:pPr>
        <w:spacing w:line="300" w:lineRule="atLeast"/>
        <w:jc w:val="center"/>
        <w:rPr>
          <w:rFonts w:ascii="Times New Roman" w:hAnsi="Times New Roman" w:cs="Times New Roman"/>
        </w:rPr>
      </w:pPr>
      <w:r w:rsidRPr="000B3F24">
        <w:rPr>
          <w:rFonts w:ascii="Times New Roman" w:hAnsi="Times New Roman" w:cs="Times New Roman"/>
        </w:rPr>
        <w:t>Raúl Urbina Fonturbel</w:t>
      </w:r>
    </w:p>
    <w:p w14:paraId="5C07F898" w14:textId="184BEB6E" w:rsidR="00756AFB" w:rsidRPr="000B3F24" w:rsidRDefault="00756AFB" w:rsidP="00C449C7">
      <w:pPr>
        <w:spacing w:line="300" w:lineRule="atLeast"/>
        <w:jc w:val="center"/>
        <w:rPr>
          <w:rFonts w:ascii="Times New Roman" w:hAnsi="Times New Roman" w:cs="Times New Roman"/>
        </w:rPr>
      </w:pPr>
      <w:r w:rsidRPr="000B3F24">
        <w:rPr>
          <w:rFonts w:ascii="Times New Roman" w:hAnsi="Times New Roman" w:cs="Times New Roman"/>
        </w:rPr>
        <w:t>Universidad de Burgos</w:t>
      </w:r>
    </w:p>
    <w:p w14:paraId="700C05EB" w14:textId="4BD3D58D" w:rsidR="00756AFB" w:rsidRPr="000B3F24" w:rsidRDefault="002A25B5" w:rsidP="00C449C7">
      <w:pPr>
        <w:spacing w:line="300" w:lineRule="atLeast"/>
        <w:jc w:val="center"/>
        <w:rPr>
          <w:rFonts w:ascii="Times New Roman" w:hAnsi="Times New Roman" w:cs="Times New Roman"/>
        </w:rPr>
      </w:pPr>
      <w:hyperlink r:id="rId8" w:history="1">
        <w:r w:rsidR="00295D48" w:rsidRPr="000B3F24">
          <w:rPr>
            <w:rStyle w:val="Hipervnculo"/>
            <w:rFonts w:ascii="Times New Roman" w:hAnsi="Times New Roman" w:cs="Times New Roman"/>
          </w:rPr>
          <w:t>rurbina@ubu.es</w:t>
        </w:r>
      </w:hyperlink>
    </w:p>
    <w:p w14:paraId="5A408F2C" w14:textId="581A7C0E" w:rsidR="00295D48" w:rsidRPr="000B3F24" w:rsidRDefault="00295D48" w:rsidP="00295D48">
      <w:pPr>
        <w:spacing w:line="300" w:lineRule="atLeast"/>
        <w:jc w:val="both"/>
        <w:rPr>
          <w:rFonts w:ascii="Times New Roman" w:hAnsi="Times New Roman" w:cs="Times New Roman"/>
          <w:i/>
          <w:sz w:val="22"/>
        </w:rPr>
      </w:pPr>
      <w:r w:rsidRPr="000B3F24">
        <w:rPr>
          <w:rFonts w:ascii="Times New Roman" w:hAnsi="Times New Roman" w:cs="Times New Roman"/>
          <w:i/>
          <w:sz w:val="22"/>
        </w:rPr>
        <w:t>Resumen</w:t>
      </w:r>
    </w:p>
    <w:p w14:paraId="6B825354" w14:textId="50EA87F5" w:rsidR="00295D48" w:rsidRPr="000B3F24" w:rsidRDefault="00295D48" w:rsidP="00295D48">
      <w:pPr>
        <w:spacing w:line="300" w:lineRule="atLeast"/>
        <w:ind w:left="708"/>
        <w:jc w:val="both"/>
        <w:rPr>
          <w:rFonts w:ascii="Times New Roman" w:hAnsi="Times New Roman" w:cs="Times New Roman"/>
          <w:sz w:val="22"/>
        </w:rPr>
      </w:pPr>
      <w:r w:rsidRPr="000B3F24">
        <w:rPr>
          <w:rFonts w:ascii="Times New Roman" w:hAnsi="Times New Roman" w:cs="Times New Roman"/>
          <w:sz w:val="22"/>
        </w:rPr>
        <w:t xml:space="preserve">Los textos mantienen relaciones </w:t>
      </w:r>
      <w:proofErr w:type="spellStart"/>
      <w:r w:rsidRPr="000B3F24">
        <w:rPr>
          <w:rFonts w:ascii="Times New Roman" w:hAnsi="Times New Roman" w:cs="Times New Roman"/>
          <w:sz w:val="22"/>
        </w:rPr>
        <w:t>interdiscursivas</w:t>
      </w:r>
      <w:proofErr w:type="spellEnd"/>
      <w:r w:rsidRPr="000B3F24">
        <w:rPr>
          <w:rFonts w:ascii="Times New Roman" w:hAnsi="Times New Roman" w:cs="Times New Roman"/>
          <w:sz w:val="22"/>
        </w:rPr>
        <w:t xml:space="preserve"> que hacen que, por sus aproximaciones o por sus diferencias, entren en el entramado comunicativo. Por otro lado, la comunicación digital abre las puertas a relaciones </w:t>
      </w:r>
      <w:proofErr w:type="spellStart"/>
      <w:r w:rsidRPr="000B3F24">
        <w:rPr>
          <w:rFonts w:ascii="Times New Roman" w:hAnsi="Times New Roman" w:cs="Times New Roman"/>
          <w:sz w:val="22"/>
        </w:rPr>
        <w:t>transdiscursivas</w:t>
      </w:r>
      <w:proofErr w:type="spellEnd"/>
      <w:r w:rsidRPr="000B3F24">
        <w:rPr>
          <w:rFonts w:ascii="Times New Roman" w:hAnsi="Times New Roman" w:cs="Times New Roman"/>
          <w:sz w:val="22"/>
        </w:rPr>
        <w:t xml:space="preserve">, en la que los sitios web son generadores de relaciones de coherencia y cohesión por medio de la </w:t>
      </w:r>
      <w:proofErr w:type="spellStart"/>
      <w:r w:rsidRPr="000B3F24">
        <w:rPr>
          <w:rFonts w:ascii="Times New Roman" w:hAnsi="Times New Roman" w:cs="Times New Roman"/>
          <w:sz w:val="22"/>
        </w:rPr>
        <w:t>multimedialidad</w:t>
      </w:r>
      <w:proofErr w:type="spellEnd"/>
      <w:r w:rsidRPr="000B3F24">
        <w:rPr>
          <w:rFonts w:ascii="Times New Roman" w:hAnsi="Times New Roman" w:cs="Times New Roman"/>
          <w:sz w:val="22"/>
        </w:rPr>
        <w:t xml:space="preserve"> y el hipertexto. Los sitios web gubernamentales permiten el estudio de esas relaciones </w:t>
      </w:r>
      <w:proofErr w:type="spellStart"/>
      <w:r w:rsidRPr="000B3F24">
        <w:rPr>
          <w:rFonts w:ascii="Times New Roman" w:hAnsi="Times New Roman" w:cs="Times New Roman"/>
          <w:sz w:val="22"/>
        </w:rPr>
        <w:t>transdiscursivas</w:t>
      </w:r>
      <w:proofErr w:type="spellEnd"/>
      <w:r w:rsidRPr="000B3F24">
        <w:rPr>
          <w:rFonts w:ascii="Times New Roman" w:hAnsi="Times New Roman" w:cs="Times New Roman"/>
          <w:sz w:val="22"/>
        </w:rPr>
        <w:t xml:space="preserve"> y, además, facilitan el acceso teórico y práctico de las campañas de publicidad institucional, de marcado corte retórico persuasivo y en las que se pueden apreciar técnicas propias de la publicidad comercial.</w:t>
      </w:r>
    </w:p>
    <w:p w14:paraId="18B44DD4" w14:textId="4AE61B9A" w:rsidR="00295D48" w:rsidRPr="000B3F24" w:rsidRDefault="00295D48" w:rsidP="00295D48">
      <w:pPr>
        <w:spacing w:line="300" w:lineRule="atLeast"/>
        <w:jc w:val="both"/>
        <w:rPr>
          <w:rFonts w:ascii="Times New Roman" w:hAnsi="Times New Roman" w:cs="Times New Roman"/>
          <w:sz w:val="22"/>
        </w:rPr>
      </w:pPr>
      <w:r w:rsidRPr="000B3F24">
        <w:rPr>
          <w:rFonts w:ascii="Times New Roman" w:hAnsi="Times New Roman" w:cs="Times New Roman"/>
          <w:i/>
          <w:sz w:val="22"/>
        </w:rPr>
        <w:t>Palabras clave</w:t>
      </w:r>
      <w:r w:rsidRPr="000B3F24">
        <w:rPr>
          <w:rFonts w:ascii="Times New Roman" w:hAnsi="Times New Roman" w:cs="Times New Roman"/>
          <w:sz w:val="22"/>
        </w:rPr>
        <w:t xml:space="preserve">: </w:t>
      </w:r>
      <w:proofErr w:type="spellStart"/>
      <w:r w:rsidRPr="000B3F24">
        <w:rPr>
          <w:rFonts w:ascii="Times New Roman" w:hAnsi="Times New Roman" w:cs="Times New Roman"/>
          <w:sz w:val="22"/>
        </w:rPr>
        <w:t>Interdiscursividad</w:t>
      </w:r>
      <w:proofErr w:type="spellEnd"/>
      <w:r w:rsidRPr="000B3F24">
        <w:rPr>
          <w:rFonts w:ascii="Times New Roman" w:hAnsi="Times New Roman" w:cs="Times New Roman"/>
          <w:sz w:val="22"/>
        </w:rPr>
        <w:t xml:space="preserve">. </w:t>
      </w:r>
      <w:proofErr w:type="spellStart"/>
      <w:r w:rsidRPr="000B3F24">
        <w:rPr>
          <w:rFonts w:ascii="Times New Roman" w:hAnsi="Times New Roman" w:cs="Times New Roman"/>
          <w:sz w:val="22"/>
        </w:rPr>
        <w:t>Transdiscursividad</w:t>
      </w:r>
      <w:proofErr w:type="spellEnd"/>
      <w:r w:rsidRPr="000B3F24">
        <w:rPr>
          <w:rFonts w:ascii="Times New Roman" w:hAnsi="Times New Roman" w:cs="Times New Roman"/>
          <w:sz w:val="22"/>
        </w:rPr>
        <w:t>. Publicidad institucional. Retórica.</w:t>
      </w:r>
    </w:p>
    <w:p w14:paraId="0B160E37" w14:textId="16EB4799" w:rsidR="00295D48" w:rsidRPr="000B3F24" w:rsidRDefault="00295D48" w:rsidP="00295D48">
      <w:pPr>
        <w:spacing w:line="300" w:lineRule="atLeast"/>
        <w:jc w:val="both"/>
        <w:rPr>
          <w:rFonts w:ascii="Times New Roman" w:hAnsi="Times New Roman" w:cs="Times New Roman"/>
          <w:i/>
          <w:sz w:val="22"/>
        </w:rPr>
      </w:pPr>
      <w:proofErr w:type="spellStart"/>
      <w:r w:rsidRPr="000B3F24">
        <w:rPr>
          <w:rFonts w:ascii="Times New Roman" w:hAnsi="Times New Roman" w:cs="Times New Roman"/>
          <w:i/>
          <w:sz w:val="22"/>
        </w:rPr>
        <w:t>Abstract</w:t>
      </w:r>
      <w:proofErr w:type="spellEnd"/>
    </w:p>
    <w:p w14:paraId="4AA3573B" w14:textId="77777777" w:rsidR="000B3F24" w:rsidRPr="000B3F24" w:rsidRDefault="000B3F24" w:rsidP="000B3F24">
      <w:pPr>
        <w:spacing w:after="0"/>
        <w:ind w:left="708"/>
        <w:jc w:val="both"/>
        <w:rPr>
          <w:rFonts w:ascii="Times New Roman" w:hAnsi="Times New Roman" w:cs="Times New Roman"/>
          <w:sz w:val="18"/>
          <w:szCs w:val="20"/>
          <w:lang w:val="en-GB" w:eastAsia="es-ES"/>
        </w:rPr>
      </w:pPr>
      <w:r w:rsidRPr="000B3F24">
        <w:rPr>
          <w:rFonts w:ascii="Times New Roman" w:hAnsi="Times New Roman" w:cs="Times New Roman"/>
          <w:sz w:val="22"/>
          <w:szCs w:val="23"/>
          <w:lang w:val="en-GB" w:eastAsia="es-ES"/>
        </w:rPr>
        <w:t xml:space="preserve">Texts have </w:t>
      </w:r>
      <w:proofErr w:type="spellStart"/>
      <w:r w:rsidRPr="000B3F24">
        <w:rPr>
          <w:rFonts w:ascii="Times New Roman" w:hAnsi="Times New Roman" w:cs="Times New Roman"/>
          <w:sz w:val="22"/>
          <w:szCs w:val="23"/>
          <w:lang w:val="en-GB" w:eastAsia="es-ES"/>
        </w:rPr>
        <w:t>interdiscursive</w:t>
      </w:r>
      <w:proofErr w:type="spellEnd"/>
      <w:r w:rsidRPr="000B3F24">
        <w:rPr>
          <w:rFonts w:ascii="Times New Roman" w:hAnsi="Times New Roman" w:cs="Times New Roman"/>
          <w:sz w:val="22"/>
          <w:szCs w:val="23"/>
          <w:lang w:val="en-GB" w:eastAsia="es-ES"/>
        </w:rPr>
        <w:t xml:space="preserve"> relationships that, because of their approximations or differences, let them enter the communicative network. On the other hand, Digital Communication opens up to </w:t>
      </w:r>
      <w:proofErr w:type="spellStart"/>
      <w:r w:rsidRPr="000B3F24">
        <w:rPr>
          <w:rFonts w:ascii="Times New Roman" w:hAnsi="Times New Roman" w:cs="Times New Roman"/>
          <w:sz w:val="22"/>
          <w:szCs w:val="23"/>
          <w:lang w:val="en-GB" w:eastAsia="es-ES"/>
        </w:rPr>
        <w:t>transdiscursive</w:t>
      </w:r>
      <w:proofErr w:type="spellEnd"/>
      <w:r w:rsidRPr="000B3F24">
        <w:rPr>
          <w:rFonts w:ascii="Times New Roman" w:hAnsi="Times New Roman" w:cs="Times New Roman"/>
          <w:sz w:val="22"/>
          <w:szCs w:val="23"/>
          <w:lang w:val="en-GB" w:eastAsia="es-ES"/>
        </w:rPr>
        <w:t xml:space="preserve"> relationships where websites generate coherence relations by means of </w:t>
      </w:r>
      <w:proofErr w:type="spellStart"/>
      <w:r w:rsidRPr="000B3F24">
        <w:rPr>
          <w:rFonts w:ascii="Times New Roman" w:hAnsi="Times New Roman" w:cs="Times New Roman"/>
          <w:sz w:val="22"/>
          <w:szCs w:val="23"/>
          <w:lang w:val="en-GB" w:eastAsia="es-ES"/>
        </w:rPr>
        <w:t>multimediality</w:t>
      </w:r>
      <w:proofErr w:type="spellEnd"/>
      <w:r w:rsidRPr="000B3F24">
        <w:rPr>
          <w:rFonts w:ascii="Times New Roman" w:hAnsi="Times New Roman" w:cs="Times New Roman"/>
          <w:sz w:val="22"/>
          <w:szCs w:val="23"/>
          <w:lang w:val="en-GB" w:eastAsia="es-ES"/>
        </w:rPr>
        <w:t xml:space="preserve"> and hypertexts. Government Websites make some research on these </w:t>
      </w:r>
      <w:proofErr w:type="spellStart"/>
      <w:r w:rsidRPr="000B3F24">
        <w:rPr>
          <w:rFonts w:ascii="Times New Roman" w:hAnsi="Times New Roman" w:cs="Times New Roman"/>
          <w:sz w:val="22"/>
          <w:szCs w:val="23"/>
          <w:lang w:val="en-GB" w:eastAsia="es-ES"/>
        </w:rPr>
        <w:t>transdiscursive</w:t>
      </w:r>
      <w:proofErr w:type="spellEnd"/>
      <w:r w:rsidRPr="000B3F24">
        <w:rPr>
          <w:rFonts w:ascii="Times New Roman" w:hAnsi="Times New Roman" w:cs="Times New Roman"/>
          <w:sz w:val="22"/>
          <w:szCs w:val="23"/>
          <w:lang w:val="en-GB" w:eastAsia="es-ES"/>
        </w:rPr>
        <w:t xml:space="preserve"> relationships possible and, furthermore; they facilitate a theoretical and practical access to Institutional Advertising Campaigns, predominantly based on persuasive rhetorical features in which Commercial Advertising techniques can be appreciated.</w:t>
      </w:r>
    </w:p>
    <w:p w14:paraId="77564AEC" w14:textId="77777777" w:rsidR="000B3F24" w:rsidRPr="000B3F24" w:rsidRDefault="000B3F24" w:rsidP="000B3F24">
      <w:pPr>
        <w:spacing w:after="0"/>
        <w:rPr>
          <w:rFonts w:ascii="Times New Roman" w:eastAsia="Times New Roman" w:hAnsi="Times New Roman" w:cs="Times New Roman"/>
          <w:sz w:val="20"/>
          <w:szCs w:val="20"/>
          <w:lang w:eastAsia="es-ES"/>
        </w:rPr>
      </w:pPr>
    </w:p>
    <w:p w14:paraId="7B3E0FA6" w14:textId="78BDAF5E" w:rsidR="00295D48" w:rsidRDefault="00295D48" w:rsidP="00295D48">
      <w:pPr>
        <w:spacing w:line="300" w:lineRule="atLeast"/>
        <w:jc w:val="both"/>
        <w:rPr>
          <w:rFonts w:ascii="Times New Roman" w:hAnsi="Times New Roman" w:cs="Times New Roman"/>
          <w:sz w:val="22"/>
        </w:rPr>
      </w:pPr>
      <w:r w:rsidRPr="000B3F24">
        <w:rPr>
          <w:rFonts w:ascii="Times New Roman" w:hAnsi="Times New Roman" w:cs="Times New Roman"/>
          <w:i/>
          <w:sz w:val="22"/>
        </w:rPr>
        <w:t xml:space="preserve">Key </w:t>
      </w:r>
      <w:proofErr w:type="spellStart"/>
      <w:r w:rsidRPr="000B3F24">
        <w:rPr>
          <w:rFonts w:ascii="Times New Roman" w:hAnsi="Times New Roman" w:cs="Times New Roman"/>
          <w:i/>
          <w:sz w:val="22"/>
        </w:rPr>
        <w:t>words</w:t>
      </w:r>
      <w:proofErr w:type="spellEnd"/>
      <w:r w:rsidRPr="000B3F24">
        <w:rPr>
          <w:rFonts w:ascii="Times New Roman" w:hAnsi="Times New Roman" w:cs="Times New Roman"/>
          <w:sz w:val="22"/>
        </w:rPr>
        <w:t xml:space="preserve">: </w:t>
      </w:r>
      <w:proofErr w:type="spellStart"/>
      <w:r w:rsidRPr="000B3F24">
        <w:rPr>
          <w:rFonts w:ascii="Times New Roman" w:hAnsi="Times New Roman" w:cs="Times New Roman"/>
          <w:sz w:val="22"/>
        </w:rPr>
        <w:t>Interdiscursivity</w:t>
      </w:r>
      <w:proofErr w:type="spellEnd"/>
      <w:r w:rsidRPr="000B3F24">
        <w:rPr>
          <w:rFonts w:ascii="Times New Roman" w:hAnsi="Times New Roman" w:cs="Times New Roman"/>
          <w:sz w:val="22"/>
        </w:rPr>
        <w:t xml:space="preserve">. </w:t>
      </w:r>
      <w:proofErr w:type="spellStart"/>
      <w:r w:rsidRPr="000B3F24">
        <w:rPr>
          <w:rFonts w:ascii="Times New Roman" w:hAnsi="Times New Roman" w:cs="Times New Roman"/>
          <w:sz w:val="22"/>
        </w:rPr>
        <w:t>Transdiscursivity</w:t>
      </w:r>
      <w:proofErr w:type="spellEnd"/>
      <w:r w:rsidRPr="000B3F24">
        <w:rPr>
          <w:rFonts w:ascii="Times New Roman" w:hAnsi="Times New Roman" w:cs="Times New Roman"/>
          <w:sz w:val="22"/>
        </w:rPr>
        <w:t xml:space="preserve">. </w:t>
      </w:r>
      <w:proofErr w:type="spellStart"/>
      <w:r w:rsidRPr="000B3F24">
        <w:rPr>
          <w:rFonts w:ascii="Times New Roman" w:hAnsi="Times New Roman" w:cs="Times New Roman"/>
          <w:sz w:val="22"/>
        </w:rPr>
        <w:t>Institutional</w:t>
      </w:r>
      <w:proofErr w:type="spellEnd"/>
      <w:r w:rsidRPr="000B3F24">
        <w:rPr>
          <w:rFonts w:ascii="Times New Roman" w:hAnsi="Times New Roman" w:cs="Times New Roman"/>
          <w:sz w:val="22"/>
        </w:rPr>
        <w:t xml:space="preserve"> </w:t>
      </w:r>
      <w:proofErr w:type="spellStart"/>
      <w:r w:rsidRPr="000B3F24">
        <w:rPr>
          <w:rFonts w:ascii="Times New Roman" w:hAnsi="Times New Roman" w:cs="Times New Roman"/>
          <w:sz w:val="22"/>
        </w:rPr>
        <w:t>advertising</w:t>
      </w:r>
      <w:proofErr w:type="spellEnd"/>
      <w:r w:rsidRPr="000B3F24">
        <w:rPr>
          <w:rFonts w:ascii="Times New Roman" w:hAnsi="Times New Roman" w:cs="Times New Roman"/>
          <w:sz w:val="22"/>
        </w:rPr>
        <w:t xml:space="preserve">. </w:t>
      </w:r>
      <w:proofErr w:type="spellStart"/>
      <w:r w:rsidRPr="000B3F24">
        <w:rPr>
          <w:rFonts w:ascii="Times New Roman" w:hAnsi="Times New Roman" w:cs="Times New Roman"/>
          <w:sz w:val="22"/>
        </w:rPr>
        <w:t>Rhetoric</w:t>
      </w:r>
      <w:proofErr w:type="spellEnd"/>
      <w:r w:rsidRPr="000B3F24">
        <w:rPr>
          <w:rFonts w:ascii="Times New Roman" w:hAnsi="Times New Roman" w:cs="Times New Roman"/>
          <w:sz w:val="22"/>
        </w:rPr>
        <w:t>.</w:t>
      </w:r>
    </w:p>
    <w:p w14:paraId="017F78F7" w14:textId="77777777" w:rsidR="008D0990" w:rsidRPr="000B3F24" w:rsidRDefault="008D0990" w:rsidP="00295D48">
      <w:pPr>
        <w:spacing w:line="300" w:lineRule="atLeast"/>
        <w:jc w:val="both"/>
        <w:rPr>
          <w:rFonts w:ascii="Times New Roman" w:hAnsi="Times New Roman" w:cs="Times New Roman"/>
          <w:sz w:val="22"/>
        </w:rPr>
      </w:pPr>
    </w:p>
    <w:p w14:paraId="5E33EDB6" w14:textId="1B13F0C5" w:rsidR="00E6596A" w:rsidRPr="000B3F24" w:rsidRDefault="006648F5" w:rsidP="00C449C7">
      <w:pPr>
        <w:spacing w:line="300" w:lineRule="atLeast"/>
        <w:rPr>
          <w:rFonts w:ascii="Times New Roman" w:hAnsi="Times New Roman" w:cs="Times New Roman"/>
          <w:i/>
        </w:rPr>
      </w:pPr>
      <w:r w:rsidRPr="000B3F24">
        <w:rPr>
          <w:rFonts w:ascii="Times New Roman" w:hAnsi="Times New Roman" w:cs="Times New Roman"/>
          <w:i/>
        </w:rPr>
        <w:t xml:space="preserve">1. </w:t>
      </w:r>
      <w:proofErr w:type="spellStart"/>
      <w:r w:rsidRPr="000B3F24">
        <w:rPr>
          <w:rFonts w:ascii="Times New Roman" w:hAnsi="Times New Roman" w:cs="Times New Roman"/>
          <w:i/>
        </w:rPr>
        <w:t>Interdiscursividad</w:t>
      </w:r>
      <w:proofErr w:type="spellEnd"/>
      <w:r w:rsidRPr="000B3F24">
        <w:rPr>
          <w:rFonts w:ascii="Times New Roman" w:hAnsi="Times New Roman" w:cs="Times New Roman"/>
          <w:i/>
        </w:rPr>
        <w:t xml:space="preserve"> y </w:t>
      </w:r>
      <w:proofErr w:type="spellStart"/>
      <w:r w:rsidRPr="000B3F24">
        <w:rPr>
          <w:rFonts w:ascii="Times New Roman" w:hAnsi="Times New Roman" w:cs="Times New Roman"/>
          <w:i/>
        </w:rPr>
        <w:t>transdiscursividad</w:t>
      </w:r>
      <w:proofErr w:type="spellEnd"/>
      <w:r w:rsidRPr="000B3F24">
        <w:rPr>
          <w:rFonts w:ascii="Times New Roman" w:hAnsi="Times New Roman" w:cs="Times New Roman"/>
          <w:i/>
        </w:rPr>
        <w:t xml:space="preserve">. La </w:t>
      </w:r>
      <w:r w:rsidR="009566ED" w:rsidRPr="000B3F24">
        <w:rPr>
          <w:rFonts w:ascii="Times New Roman" w:hAnsi="Times New Roman" w:cs="Times New Roman"/>
          <w:i/>
        </w:rPr>
        <w:t>retórica</w:t>
      </w:r>
      <w:r w:rsidRPr="000B3F24">
        <w:rPr>
          <w:rFonts w:ascii="Times New Roman" w:hAnsi="Times New Roman" w:cs="Times New Roman"/>
          <w:i/>
        </w:rPr>
        <w:t xml:space="preserve"> en la era digital</w:t>
      </w:r>
    </w:p>
    <w:p w14:paraId="7F58EE9D" w14:textId="3C85ECC1" w:rsidR="00D47977" w:rsidRPr="000B3F24" w:rsidRDefault="001E62C7" w:rsidP="00C449C7">
      <w:pPr>
        <w:spacing w:line="300" w:lineRule="atLeast"/>
        <w:jc w:val="both"/>
        <w:rPr>
          <w:rFonts w:ascii="Times New Roman" w:hAnsi="Times New Roman" w:cs="Times New Roman"/>
        </w:rPr>
      </w:pPr>
      <w:r w:rsidRPr="000B3F24">
        <w:rPr>
          <w:rFonts w:ascii="Times New Roman" w:hAnsi="Times New Roman" w:cs="Times New Roman"/>
        </w:rPr>
        <w:t>En estas líneas nos servimos de</w:t>
      </w:r>
      <w:r w:rsidR="001F5292" w:rsidRPr="000B3F24">
        <w:rPr>
          <w:rFonts w:ascii="Times New Roman" w:hAnsi="Times New Roman" w:cs="Times New Roman"/>
        </w:rPr>
        <w:t xml:space="preserve">l concepto de </w:t>
      </w:r>
      <w:proofErr w:type="spellStart"/>
      <w:r w:rsidR="001F5292" w:rsidRPr="000B3F24">
        <w:rPr>
          <w:rFonts w:ascii="Times New Roman" w:hAnsi="Times New Roman" w:cs="Times New Roman"/>
        </w:rPr>
        <w:t>interdiscursividad</w:t>
      </w:r>
      <w:proofErr w:type="spellEnd"/>
      <w:r w:rsidR="001F5292" w:rsidRPr="000B3F24">
        <w:rPr>
          <w:rFonts w:ascii="Times New Roman" w:hAnsi="Times New Roman" w:cs="Times New Roman"/>
        </w:rPr>
        <w:t xml:space="preserve"> propuesto por </w:t>
      </w:r>
      <w:r w:rsidR="00E6596A" w:rsidRPr="000B3F24">
        <w:rPr>
          <w:rFonts w:ascii="Times New Roman" w:hAnsi="Times New Roman" w:cs="Times New Roman"/>
        </w:rPr>
        <w:t xml:space="preserve">Tomás Albaladejo (Albaladejo, 2005) para analizar el papel </w:t>
      </w:r>
      <w:r w:rsidRPr="000B3F24">
        <w:rPr>
          <w:rFonts w:ascii="Times New Roman" w:hAnsi="Times New Roman" w:cs="Times New Roman"/>
        </w:rPr>
        <w:t>de</w:t>
      </w:r>
      <w:r w:rsidR="00E6596A" w:rsidRPr="000B3F24">
        <w:rPr>
          <w:rFonts w:ascii="Times New Roman" w:hAnsi="Times New Roman" w:cs="Times New Roman"/>
        </w:rPr>
        <w:t xml:space="preserve"> las interconexiones textuales desde una perspectiva retórica</w:t>
      </w:r>
      <w:r w:rsidR="00B80EBA" w:rsidRPr="000B3F24">
        <w:rPr>
          <w:rFonts w:ascii="Times New Roman" w:hAnsi="Times New Roman" w:cs="Times New Roman"/>
        </w:rPr>
        <w:t xml:space="preserve"> aplicada a la publicidad y la comunicación institucional</w:t>
      </w:r>
      <w:r w:rsidR="00E6596A" w:rsidRPr="000B3F24">
        <w:rPr>
          <w:rFonts w:ascii="Times New Roman" w:hAnsi="Times New Roman" w:cs="Times New Roman"/>
        </w:rPr>
        <w:t>. La comunicación humana supone la relación entre personas y la construcción de relaciones entre estas y la sociedad a la que pertenecen y en la que se integran. El haz de discurs</w:t>
      </w:r>
      <w:r w:rsidRPr="000B3F24">
        <w:rPr>
          <w:rFonts w:ascii="Times New Roman" w:hAnsi="Times New Roman" w:cs="Times New Roman"/>
        </w:rPr>
        <w:t xml:space="preserve">os o construcciones textuales se asimila, </w:t>
      </w:r>
      <w:r w:rsidR="00E6596A" w:rsidRPr="000B3F24">
        <w:rPr>
          <w:rFonts w:ascii="Times New Roman" w:hAnsi="Times New Roman" w:cs="Times New Roman"/>
        </w:rPr>
        <w:t>cruza o choca, de forma lógica e inevitable</w:t>
      </w:r>
      <w:r w:rsidRPr="000B3F24">
        <w:rPr>
          <w:rFonts w:ascii="Times New Roman" w:hAnsi="Times New Roman" w:cs="Times New Roman"/>
        </w:rPr>
        <w:t>,</w:t>
      </w:r>
      <w:r w:rsidR="00E6596A" w:rsidRPr="000B3F24">
        <w:rPr>
          <w:rFonts w:ascii="Times New Roman" w:hAnsi="Times New Roman" w:cs="Times New Roman"/>
        </w:rPr>
        <w:t xml:space="preserve"> con otros discursos</w:t>
      </w:r>
      <w:r w:rsidR="00FB2C84" w:rsidRPr="000B3F24">
        <w:rPr>
          <w:rFonts w:ascii="Times New Roman" w:hAnsi="Times New Roman" w:cs="Times New Roman"/>
        </w:rPr>
        <w:t xml:space="preserve">. La comunicación humana, </w:t>
      </w:r>
      <w:r w:rsidRPr="000B3F24">
        <w:rPr>
          <w:rFonts w:ascii="Times New Roman" w:hAnsi="Times New Roman" w:cs="Times New Roman"/>
        </w:rPr>
        <w:t xml:space="preserve">que no es tanto un proceso de codificación y descodificación como un proceso de inferencia, </w:t>
      </w:r>
      <w:r w:rsidR="00FB2C84" w:rsidRPr="000B3F24">
        <w:rPr>
          <w:rFonts w:ascii="Times New Roman" w:hAnsi="Times New Roman" w:cs="Times New Roman"/>
        </w:rPr>
        <w:t xml:space="preserve">se construye </w:t>
      </w:r>
      <w:r w:rsidRPr="000B3F24">
        <w:rPr>
          <w:rFonts w:ascii="Times New Roman" w:hAnsi="Times New Roman" w:cs="Times New Roman"/>
        </w:rPr>
        <w:t>gracias a</w:t>
      </w:r>
      <w:r w:rsidR="00FB2C84" w:rsidRPr="000B3F24">
        <w:rPr>
          <w:rFonts w:ascii="Times New Roman" w:hAnsi="Times New Roman" w:cs="Times New Roman"/>
        </w:rPr>
        <w:t>l flujo de semejanzas y diferencias textuales que supone</w:t>
      </w:r>
      <w:r w:rsidRPr="000B3F24">
        <w:rPr>
          <w:rFonts w:ascii="Times New Roman" w:hAnsi="Times New Roman" w:cs="Times New Roman"/>
        </w:rPr>
        <w:t>n</w:t>
      </w:r>
      <w:r w:rsidR="00FB2C84" w:rsidRPr="000B3F24">
        <w:rPr>
          <w:rFonts w:ascii="Times New Roman" w:hAnsi="Times New Roman" w:cs="Times New Roman"/>
        </w:rPr>
        <w:t xml:space="preserve"> el conocimiento de la comunicación discursiva</w:t>
      </w:r>
      <w:r w:rsidR="00403213" w:rsidRPr="000B3F24">
        <w:rPr>
          <w:rFonts w:ascii="Times New Roman" w:hAnsi="Times New Roman" w:cs="Times New Roman"/>
        </w:rPr>
        <w:t>,</w:t>
      </w:r>
      <w:r w:rsidR="00FB2C84" w:rsidRPr="000B3F24">
        <w:rPr>
          <w:rFonts w:ascii="Times New Roman" w:hAnsi="Times New Roman" w:cs="Times New Roman"/>
        </w:rPr>
        <w:t xml:space="preserve"> por parte de los productores y </w:t>
      </w:r>
      <w:r w:rsidRPr="000B3F24">
        <w:rPr>
          <w:rFonts w:ascii="Times New Roman" w:hAnsi="Times New Roman" w:cs="Times New Roman"/>
        </w:rPr>
        <w:t xml:space="preserve">de </w:t>
      </w:r>
      <w:r w:rsidR="00FB2C84" w:rsidRPr="000B3F24">
        <w:rPr>
          <w:rFonts w:ascii="Times New Roman" w:hAnsi="Times New Roman" w:cs="Times New Roman"/>
        </w:rPr>
        <w:t>receptores textuales</w:t>
      </w:r>
      <w:r w:rsidR="00403213" w:rsidRPr="000B3F24">
        <w:rPr>
          <w:rFonts w:ascii="Times New Roman" w:hAnsi="Times New Roman" w:cs="Times New Roman"/>
        </w:rPr>
        <w:t>,</w:t>
      </w:r>
      <w:r w:rsidR="00FB2C84" w:rsidRPr="000B3F24">
        <w:rPr>
          <w:rFonts w:ascii="Times New Roman" w:hAnsi="Times New Roman" w:cs="Times New Roman"/>
        </w:rPr>
        <w:t xml:space="preserve"> y del contexto social sobre el que gira la </w:t>
      </w:r>
      <w:r w:rsidRPr="000B3F24">
        <w:rPr>
          <w:rFonts w:ascii="Times New Roman" w:hAnsi="Times New Roman" w:cs="Times New Roman"/>
        </w:rPr>
        <w:t>construcción</w:t>
      </w:r>
      <w:r w:rsidR="00FB2C84" w:rsidRPr="000B3F24">
        <w:rPr>
          <w:rFonts w:ascii="Times New Roman" w:hAnsi="Times New Roman" w:cs="Times New Roman"/>
        </w:rPr>
        <w:t xml:space="preserve"> textual.</w:t>
      </w:r>
      <w:r w:rsidRPr="000B3F24">
        <w:rPr>
          <w:rFonts w:ascii="Times New Roman" w:hAnsi="Times New Roman" w:cs="Times New Roman"/>
        </w:rPr>
        <w:t xml:space="preserve"> </w:t>
      </w:r>
      <w:r w:rsidR="00D47977" w:rsidRPr="000B3F24">
        <w:rPr>
          <w:rFonts w:ascii="Times New Roman" w:hAnsi="Times New Roman" w:cs="Times New Roman"/>
        </w:rPr>
        <w:t xml:space="preserve">Estas relaciones </w:t>
      </w:r>
      <w:proofErr w:type="spellStart"/>
      <w:r w:rsidR="00D47977" w:rsidRPr="000B3F24">
        <w:rPr>
          <w:rFonts w:ascii="Times New Roman" w:hAnsi="Times New Roman" w:cs="Times New Roman"/>
        </w:rPr>
        <w:lastRenderedPageBreak/>
        <w:t>interdiscursivas</w:t>
      </w:r>
      <w:proofErr w:type="spellEnd"/>
      <w:r w:rsidR="00D47977" w:rsidRPr="000B3F24">
        <w:rPr>
          <w:rFonts w:ascii="Times New Roman" w:hAnsi="Times New Roman" w:cs="Times New Roman"/>
        </w:rPr>
        <w:t xml:space="preserve"> van más allá de las relaciones intertextuales, de tal modo que se puede afirmar que toda relación intertextual es una modalidad de relación </w:t>
      </w:r>
      <w:proofErr w:type="spellStart"/>
      <w:r w:rsidR="00D47977" w:rsidRPr="000B3F24">
        <w:rPr>
          <w:rFonts w:ascii="Times New Roman" w:hAnsi="Times New Roman" w:cs="Times New Roman"/>
        </w:rPr>
        <w:t>interdiscursiva</w:t>
      </w:r>
      <w:proofErr w:type="spellEnd"/>
      <w:r w:rsidR="00D47977" w:rsidRPr="000B3F24">
        <w:rPr>
          <w:rFonts w:ascii="Times New Roman" w:hAnsi="Times New Roman" w:cs="Times New Roman"/>
        </w:rPr>
        <w:t>, pero no a la inversa (Albaladejo, 2005) y entronca</w:t>
      </w:r>
      <w:r w:rsidRPr="000B3F24">
        <w:rPr>
          <w:rFonts w:ascii="Times New Roman" w:hAnsi="Times New Roman" w:cs="Times New Roman"/>
        </w:rPr>
        <w:t>n</w:t>
      </w:r>
      <w:r w:rsidR="00D47977" w:rsidRPr="000B3F24">
        <w:rPr>
          <w:rFonts w:ascii="Times New Roman" w:hAnsi="Times New Roman" w:cs="Times New Roman"/>
        </w:rPr>
        <w:t xml:space="preserve"> necesariamente con la concepción de una retórica cultural (Albaladejo, 2009) fundamentada en la constitución cultural de sus discursos y sus relaciones de producción y de recepción en vistas a un efecto perlocutivo. </w:t>
      </w:r>
    </w:p>
    <w:p w14:paraId="3AD0306A" w14:textId="68C39698" w:rsidR="00872F74" w:rsidRPr="000B3F24" w:rsidRDefault="00872F74" w:rsidP="00C449C7">
      <w:pPr>
        <w:spacing w:line="300" w:lineRule="atLeast"/>
        <w:jc w:val="both"/>
        <w:rPr>
          <w:rFonts w:ascii="Times New Roman" w:hAnsi="Times New Roman" w:cs="Times New Roman"/>
        </w:rPr>
      </w:pPr>
      <w:r w:rsidRPr="000B3F24">
        <w:rPr>
          <w:rFonts w:ascii="Times New Roman" w:hAnsi="Times New Roman" w:cs="Times New Roman"/>
        </w:rPr>
        <w:t xml:space="preserve">Aplicando </w:t>
      </w:r>
      <w:r w:rsidR="001E62C7" w:rsidRPr="000B3F24">
        <w:rPr>
          <w:rFonts w:ascii="Times New Roman" w:hAnsi="Times New Roman" w:cs="Times New Roman"/>
        </w:rPr>
        <w:t>un paralelismo conceptual, pensa</w:t>
      </w:r>
      <w:r w:rsidRPr="000B3F24">
        <w:rPr>
          <w:rFonts w:ascii="Times New Roman" w:hAnsi="Times New Roman" w:cs="Times New Roman"/>
        </w:rPr>
        <w:t xml:space="preserve">mos que, de la misma manera que existen los términos </w:t>
      </w:r>
      <w:r w:rsidRPr="000B3F24">
        <w:rPr>
          <w:rFonts w:ascii="Times New Roman" w:hAnsi="Times New Roman" w:cs="Times New Roman"/>
          <w:i/>
        </w:rPr>
        <w:t>multidisciplinar</w:t>
      </w:r>
      <w:r w:rsidRPr="000B3F24">
        <w:rPr>
          <w:rFonts w:ascii="Times New Roman" w:hAnsi="Times New Roman" w:cs="Times New Roman"/>
        </w:rPr>
        <w:t xml:space="preserve">, </w:t>
      </w:r>
      <w:r w:rsidRPr="000B3F24">
        <w:rPr>
          <w:rFonts w:ascii="Times New Roman" w:hAnsi="Times New Roman" w:cs="Times New Roman"/>
          <w:i/>
        </w:rPr>
        <w:t>interdisciplinar</w:t>
      </w:r>
      <w:r w:rsidRPr="000B3F24">
        <w:rPr>
          <w:rFonts w:ascii="Times New Roman" w:hAnsi="Times New Roman" w:cs="Times New Roman"/>
        </w:rPr>
        <w:t xml:space="preserve"> y </w:t>
      </w:r>
      <w:proofErr w:type="spellStart"/>
      <w:r w:rsidRPr="000B3F24">
        <w:rPr>
          <w:rFonts w:ascii="Times New Roman" w:hAnsi="Times New Roman" w:cs="Times New Roman"/>
          <w:i/>
        </w:rPr>
        <w:t>transdisciplinar</w:t>
      </w:r>
      <w:proofErr w:type="spellEnd"/>
      <w:r w:rsidR="0070437B" w:rsidRPr="000B3F24">
        <w:rPr>
          <w:rFonts w:ascii="Times New Roman" w:hAnsi="Times New Roman" w:cs="Times New Roman"/>
        </w:rPr>
        <w:t xml:space="preserve"> postulados por Jean Piaget (Piaget, 1976)</w:t>
      </w:r>
      <w:r w:rsidRPr="000B3F24">
        <w:rPr>
          <w:rFonts w:ascii="Times New Roman" w:hAnsi="Times New Roman" w:cs="Times New Roman"/>
        </w:rPr>
        <w:t xml:space="preserve"> </w:t>
      </w:r>
      <w:r w:rsidR="001E62C7" w:rsidRPr="000B3F24">
        <w:rPr>
          <w:rFonts w:ascii="Times New Roman" w:hAnsi="Times New Roman" w:cs="Times New Roman"/>
        </w:rPr>
        <w:t xml:space="preserve">para </w:t>
      </w:r>
      <w:r w:rsidR="00403213" w:rsidRPr="000B3F24">
        <w:rPr>
          <w:rFonts w:ascii="Times New Roman" w:hAnsi="Times New Roman" w:cs="Times New Roman"/>
        </w:rPr>
        <w:t>estudiar distintas</w:t>
      </w:r>
      <w:r w:rsidR="001E62C7" w:rsidRPr="000B3F24">
        <w:rPr>
          <w:rFonts w:ascii="Times New Roman" w:hAnsi="Times New Roman" w:cs="Times New Roman"/>
        </w:rPr>
        <w:t xml:space="preserve"> relaciones en el ámbito del conocimiento, </w:t>
      </w:r>
      <w:r w:rsidRPr="000B3F24">
        <w:rPr>
          <w:rFonts w:ascii="Times New Roman" w:hAnsi="Times New Roman" w:cs="Times New Roman"/>
        </w:rPr>
        <w:t xml:space="preserve">podemos establecer los términos </w:t>
      </w:r>
      <w:proofErr w:type="spellStart"/>
      <w:r w:rsidRPr="000B3F24">
        <w:rPr>
          <w:rFonts w:ascii="Times New Roman" w:hAnsi="Times New Roman" w:cs="Times New Roman"/>
          <w:i/>
        </w:rPr>
        <w:t>multidiscursivo</w:t>
      </w:r>
      <w:proofErr w:type="spellEnd"/>
      <w:r w:rsidRPr="000B3F24">
        <w:rPr>
          <w:rFonts w:ascii="Times New Roman" w:hAnsi="Times New Roman" w:cs="Times New Roman"/>
        </w:rPr>
        <w:t xml:space="preserve">, </w:t>
      </w:r>
      <w:proofErr w:type="spellStart"/>
      <w:r w:rsidRPr="000B3F24">
        <w:rPr>
          <w:rFonts w:ascii="Times New Roman" w:hAnsi="Times New Roman" w:cs="Times New Roman"/>
          <w:i/>
        </w:rPr>
        <w:t>interdiscursivo</w:t>
      </w:r>
      <w:proofErr w:type="spellEnd"/>
      <w:r w:rsidRPr="000B3F24">
        <w:rPr>
          <w:rFonts w:ascii="Times New Roman" w:hAnsi="Times New Roman" w:cs="Times New Roman"/>
        </w:rPr>
        <w:t xml:space="preserve"> y </w:t>
      </w:r>
      <w:proofErr w:type="spellStart"/>
      <w:r w:rsidRPr="000B3F24">
        <w:rPr>
          <w:rFonts w:ascii="Times New Roman" w:hAnsi="Times New Roman" w:cs="Times New Roman"/>
          <w:i/>
        </w:rPr>
        <w:t>transdiscursivo</w:t>
      </w:r>
      <w:proofErr w:type="spellEnd"/>
      <w:r w:rsidRPr="000B3F24">
        <w:rPr>
          <w:rFonts w:ascii="Times New Roman" w:hAnsi="Times New Roman" w:cs="Times New Roman"/>
        </w:rPr>
        <w:t xml:space="preserve"> para designar diferentes realidades de las relaciones textuales.</w:t>
      </w:r>
      <w:r w:rsidR="00FD1274" w:rsidRPr="000B3F24">
        <w:rPr>
          <w:rFonts w:ascii="Times New Roman" w:hAnsi="Times New Roman" w:cs="Times New Roman"/>
        </w:rPr>
        <w:t xml:space="preserve"> Parafraseando a </w:t>
      </w:r>
      <w:proofErr w:type="spellStart"/>
      <w:r w:rsidR="00FD1274" w:rsidRPr="000B3F24">
        <w:rPr>
          <w:rFonts w:ascii="Times New Roman" w:hAnsi="Times New Roman" w:cs="Times New Roman"/>
        </w:rPr>
        <w:t>Basarab</w:t>
      </w:r>
      <w:proofErr w:type="spellEnd"/>
      <w:r w:rsidR="00FD1274" w:rsidRPr="000B3F24">
        <w:rPr>
          <w:rFonts w:ascii="Times New Roman" w:hAnsi="Times New Roman" w:cs="Times New Roman"/>
        </w:rPr>
        <w:t xml:space="preserve"> </w:t>
      </w:r>
      <w:proofErr w:type="spellStart"/>
      <w:r w:rsidR="00FD1274" w:rsidRPr="000B3F24">
        <w:rPr>
          <w:rFonts w:ascii="Times New Roman" w:hAnsi="Times New Roman" w:cs="Times New Roman"/>
        </w:rPr>
        <w:t>Nicolescu</w:t>
      </w:r>
      <w:proofErr w:type="spellEnd"/>
      <w:r w:rsidR="00FD1274" w:rsidRPr="000B3F24">
        <w:rPr>
          <w:rFonts w:ascii="Times New Roman" w:hAnsi="Times New Roman" w:cs="Times New Roman"/>
        </w:rPr>
        <w:t xml:space="preserve"> (</w:t>
      </w:r>
      <w:proofErr w:type="spellStart"/>
      <w:r w:rsidR="00FD1274" w:rsidRPr="000B3F24">
        <w:rPr>
          <w:rFonts w:ascii="Times New Roman" w:hAnsi="Times New Roman" w:cs="Times New Roman"/>
        </w:rPr>
        <w:t>Nicolescu</w:t>
      </w:r>
      <w:proofErr w:type="spellEnd"/>
      <w:r w:rsidR="00FD1274" w:rsidRPr="000B3F24">
        <w:rPr>
          <w:rFonts w:ascii="Times New Roman" w:hAnsi="Times New Roman" w:cs="Times New Roman"/>
        </w:rPr>
        <w:t xml:space="preserve">, 1996), puede afirmarse que, bajo el arco del texto, existen diferentes aproximaciones a sus relaciones y entidades. La </w:t>
      </w:r>
      <w:proofErr w:type="spellStart"/>
      <w:r w:rsidR="00FD1274" w:rsidRPr="000B3F24">
        <w:rPr>
          <w:rFonts w:ascii="Times New Roman" w:hAnsi="Times New Roman" w:cs="Times New Roman"/>
        </w:rPr>
        <w:t>multidiscursividad</w:t>
      </w:r>
      <w:proofErr w:type="spellEnd"/>
      <w:r w:rsidR="00FD1274" w:rsidRPr="000B3F24">
        <w:rPr>
          <w:rFonts w:ascii="Times New Roman" w:hAnsi="Times New Roman" w:cs="Times New Roman"/>
        </w:rPr>
        <w:t xml:space="preserve"> se ocuparía de las manifestaciones de un mismo ámbito textual sin relaciones </w:t>
      </w:r>
      <w:r w:rsidR="0070437B" w:rsidRPr="000B3F24">
        <w:rPr>
          <w:rFonts w:ascii="Times New Roman" w:hAnsi="Times New Roman" w:cs="Times New Roman"/>
        </w:rPr>
        <w:t xml:space="preserve">enriquecedoras </w:t>
      </w:r>
      <w:r w:rsidR="00FD1274" w:rsidRPr="000B3F24">
        <w:rPr>
          <w:rFonts w:ascii="Times New Roman" w:hAnsi="Times New Roman" w:cs="Times New Roman"/>
        </w:rPr>
        <w:t xml:space="preserve">entre las mismas. La </w:t>
      </w:r>
      <w:proofErr w:type="spellStart"/>
      <w:r w:rsidR="00FD1274" w:rsidRPr="000B3F24">
        <w:rPr>
          <w:rFonts w:ascii="Times New Roman" w:hAnsi="Times New Roman" w:cs="Times New Roman"/>
        </w:rPr>
        <w:t>interdiscursividad</w:t>
      </w:r>
      <w:proofErr w:type="spellEnd"/>
      <w:r w:rsidR="00FD1274" w:rsidRPr="000B3F24">
        <w:rPr>
          <w:rFonts w:ascii="Times New Roman" w:hAnsi="Times New Roman" w:cs="Times New Roman"/>
        </w:rPr>
        <w:t xml:space="preserve">, como hemos visto, se ocuparía de las interacciones textuales reales, tanto en su abanico de relaciones como en el de sus diferencias, pero con un resultado de enriquecimiento mutuo. La </w:t>
      </w:r>
      <w:proofErr w:type="spellStart"/>
      <w:r w:rsidR="00FD1274" w:rsidRPr="000B3F24">
        <w:rPr>
          <w:rFonts w:ascii="Times New Roman" w:hAnsi="Times New Roman" w:cs="Times New Roman"/>
        </w:rPr>
        <w:t>transdiscursividad</w:t>
      </w:r>
      <w:proofErr w:type="spellEnd"/>
      <w:r w:rsidR="00FD1274" w:rsidRPr="000B3F24">
        <w:rPr>
          <w:rFonts w:ascii="Times New Roman" w:hAnsi="Times New Roman" w:cs="Times New Roman"/>
        </w:rPr>
        <w:t>, por último, se ocuparía de la integración de esas relaciones textuales. Parece conveniente indicar que la fórmula más genuina y específica de estudio text</w:t>
      </w:r>
      <w:r w:rsidR="00624CFE" w:rsidRPr="000B3F24">
        <w:rPr>
          <w:rFonts w:ascii="Times New Roman" w:hAnsi="Times New Roman" w:cs="Times New Roman"/>
        </w:rPr>
        <w:t xml:space="preserve">ual sería la </w:t>
      </w:r>
      <w:proofErr w:type="spellStart"/>
      <w:r w:rsidR="00624CFE" w:rsidRPr="000B3F24">
        <w:rPr>
          <w:rFonts w:ascii="Times New Roman" w:hAnsi="Times New Roman" w:cs="Times New Roman"/>
        </w:rPr>
        <w:t>interdiscursividad</w:t>
      </w:r>
      <w:proofErr w:type="spellEnd"/>
      <w:r w:rsidR="00624CFE" w:rsidRPr="000B3F24">
        <w:rPr>
          <w:rFonts w:ascii="Times New Roman" w:hAnsi="Times New Roman" w:cs="Times New Roman"/>
        </w:rPr>
        <w:t xml:space="preserve">, mientras que la </w:t>
      </w:r>
      <w:proofErr w:type="spellStart"/>
      <w:r w:rsidR="00624CFE" w:rsidRPr="000B3F24">
        <w:rPr>
          <w:rFonts w:ascii="Times New Roman" w:hAnsi="Times New Roman" w:cs="Times New Roman"/>
        </w:rPr>
        <w:t>transdiscursividad</w:t>
      </w:r>
      <w:proofErr w:type="spellEnd"/>
      <w:r w:rsidR="00982826" w:rsidRPr="000B3F24">
        <w:rPr>
          <w:rFonts w:ascii="Times New Roman" w:hAnsi="Times New Roman" w:cs="Times New Roman"/>
        </w:rPr>
        <w:t>, más allá de la interacción, crea un sistema global que</w:t>
      </w:r>
      <w:r w:rsidR="00624CFE" w:rsidRPr="000B3F24">
        <w:rPr>
          <w:rFonts w:ascii="Times New Roman" w:hAnsi="Times New Roman" w:cs="Times New Roman"/>
        </w:rPr>
        <w:t xml:space="preserve"> ofrece una visión textual integradora muy útil para el estudio de algunas relaciones textuales como las de los que pertenecen a la comunicación digital, tal y como tendremos ocasión de comprobar</w:t>
      </w:r>
      <w:r w:rsidR="001E62C7" w:rsidRPr="000B3F24">
        <w:rPr>
          <w:rFonts w:ascii="Times New Roman" w:hAnsi="Times New Roman" w:cs="Times New Roman"/>
        </w:rPr>
        <w:t xml:space="preserve"> a continuación</w:t>
      </w:r>
      <w:r w:rsidR="00624CFE" w:rsidRPr="000B3F24">
        <w:rPr>
          <w:rFonts w:ascii="Times New Roman" w:hAnsi="Times New Roman" w:cs="Times New Roman"/>
        </w:rPr>
        <w:t>.</w:t>
      </w:r>
    </w:p>
    <w:p w14:paraId="7940B05D" w14:textId="4AF0C172" w:rsidR="00F678BB" w:rsidRPr="000B3F24" w:rsidRDefault="00F678BB" w:rsidP="00C449C7">
      <w:pPr>
        <w:spacing w:line="300" w:lineRule="atLeast"/>
        <w:jc w:val="both"/>
        <w:rPr>
          <w:rFonts w:ascii="Times New Roman" w:hAnsi="Times New Roman" w:cs="Times New Roman"/>
        </w:rPr>
      </w:pPr>
      <w:r w:rsidRPr="000B3F24">
        <w:rPr>
          <w:rFonts w:ascii="Times New Roman" w:hAnsi="Times New Roman" w:cs="Times New Roman"/>
        </w:rPr>
        <w:t xml:space="preserve">La estructura de la </w:t>
      </w:r>
      <w:r w:rsidR="000146C1" w:rsidRPr="000B3F24">
        <w:rPr>
          <w:rFonts w:ascii="Times New Roman" w:hAnsi="Times New Roman" w:cs="Times New Roman"/>
        </w:rPr>
        <w:t>comunicación digital</w:t>
      </w:r>
      <w:r w:rsidR="00BC6EE9" w:rsidRPr="000B3F24">
        <w:rPr>
          <w:rFonts w:ascii="Times New Roman" w:hAnsi="Times New Roman" w:cs="Times New Roman"/>
        </w:rPr>
        <w:t xml:space="preserve">, a la que se puede concebir </w:t>
      </w:r>
      <w:r w:rsidR="009566ED" w:rsidRPr="000B3F24">
        <w:rPr>
          <w:rFonts w:ascii="Times New Roman" w:hAnsi="Times New Roman" w:cs="Times New Roman"/>
        </w:rPr>
        <w:t xml:space="preserve">dotada de </w:t>
      </w:r>
      <w:r w:rsidR="00BC6EE9" w:rsidRPr="000B3F24">
        <w:rPr>
          <w:rFonts w:ascii="Times New Roman" w:hAnsi="Times New Roman" w:cs="Times New Roman"/>
        </w:rPr>
        <w:t>un carácter esencialmente retórico (Albaladejo, 2004)</w:t>
      </w:r>
      <w:r w:rsidR="009566ED" w:rsidRPr="000B3F24">
        <w:rPr>
          <w:rFonts w:ascii="Times New Roman" w:hAnsi="Times New Roman" w:cs="Times New Roman"/>
        </w:rPr>
        <w:t>,</w:t>
      </w:r>
      <w:r w:rsidR="000146C1" w:rsidRPr="000B3F24">
        <w:rPr>
          <w:rFonts w:ascii="Times New Roman" w:hAnsi="Times New Roman" w:cs="Times New Roman"/>
        </w:rPr>
        <w:t xml:space="preserve"> perm</w:t>
      </w:r>
      <w:r w:rsidR="00BC6EE9" w:rsidRPr="000B3F24">
        <w:rPr>
          <w:rFonts w:ascii="Times New Roman" w:hAnsi="Times New Roman" w:cs="Times New Roman"/>
        </w:rPr>
        <w:t xml:space="preserve">ite un estudio </w:t>
      </w:r>
      <w:proofErr w:type="spellStart"/>
      <w:r w:rsidR="00BC6EE9" w:rsidRPr="000B3F24">
        <w:rPr>
          <w:rFonts w:ascii="Times New Roman" w:hAnsi="Times New Roman" w:cs="Times New Roman"/>
        </w:rPr>
        <w:t>transdiscursivo</w:t>
      </w:r>
      <w:proofErr w:type="spellEnd"/>
      <w:r w:rsidR="00BC6EE9" w:rsidRPr="000B3F24">
        <w:rPr>
          <w:rFonts w:ascii="Times New Roman" w:hAnsi="Times New Roman" w:cs="Times New Roman"/>
        </w:rPr>
        <w:t xml:space="preserve">. Los sitios web </w:t>
      </w:r>
      <w:r w:rsidR="009566ED" w:rsidRPr="000B3F24">
        <w:rPr>
          <w:rFonts w:ascii="Times New Roman" w:hAnsi="Times New Roman" w:cs="Times New Roman"/>
        </w:rPr>
        <w:t>tienen</w:t>
      </w:r>
      <w:r w:rsidR="00BC6EE9" w:rsidRPr="000B3F24">
        <w:rPr>
          <w:rFonts w:ascii="Times New Roman" w:hAnsi="Times New Roman" w:cs="Times New Roman"/>
        </w:rPr>
        <w:t xml:space="preserve"> una dimensión retórica implícita, ya que probablemente los diseñadores y creadores de los </w:t>
      </w:r>
      <w:r w:rsidR="009566ED" w:rsidRPr="000B3F24">
        <w:rPr>
          <w:rFonts w:ascii="Times New Roman" w:hAnsi="Times New Roman" w:cs="Times New Roman"/>
        </w:rPr>
        <w:t>mismos no poseen de modo consciente conocimientos de teoría retórica, pero sí construyen los sitios web con un proceso intelectivo, inventivo, dispositivo y elocutivo, albergado luego en complejos mecanismos informáticos de memoria distintos a los de la memoria convencional y ejecutado en torno a unos parámetros característicos de la comunicación digital. En definitiva, no es sino un escalón más dentro de la adaptación de la retórica a las circunstancias sociales y tecnológicas de cada época.</w:t>
      </w:r>
    </w:p>
    <w:p w14:paraId="331FBB26" w14:textId="58DCF073" w:rsidR="00AF68EA" w:rsidRPr="000B3F24" w:rsidRDefault="00AF68EA" w:rsidP="00C449C7">
      <w:pPr>
        <w:spacing w:line="300" w:lineRule="atLeast"/>
        <w:jc w:val="both"/>
        <w:rPr>
          <w:rFonts w:ascii="Times New Roman" w:hAnsi="Times New Roman" w:cs="Times New Roman"/>
        </w:rPr>
      </w:pPr>
      <w:r w:rsidRPr="000B3F24">
        <w:rPr>
          <w:rFonts w:ascii="Times New Roman" w:hAnsi="Times New Roman" w:cs="Times New Roman"/>
        </w:rPr>
        <w:t xml:space="preserve">Algunas de las características básicas de la comunicación digital </w:t>
      </w:r>
      <w:r w:rsidR="00FB3A9A" w:rsidRPr="000B3F24">
        <w:rPr>
          <w:rFonts w:ascii="Times New Roman" w:hAnsi="Times New Roman" w:cs="Times New Roman"/>
        </w:rPr>
        <w:t xml:space="preserve">(Albaladejo, 2004; Chico Rico, 2009) </w:t>
      </w:r>
      <w:r w:rsidR="002C3897" w:rsidRPr="000B3F24">
        <w:rPr>
          <w:rFonts w:ascii="Times New Roman" w:hAnsi="Times New Roman" w:cs="Times New Roman"/>
        </w:rPr>
        <w:t xml:space="preserve">en los sitios web son la </w:t>
      </w:r>
      <w:proofErr w:type="spellStart"/>
      <w:r w:rsidR="002C3897" w:rsidRPr="000B3F24">
        <w:rPr>
          <w:rFonts w:ascii="Times New Roman" w:hAnsi="Times New Roman" w:cs="Times New Roman"/>
        </w:rPr>
        <w:t>multimedialidad</w:t>
      </w:r>
      <w:proofErr w:type="spellEnd"/>
      <w:r w:rsidR="002C3897" w:rsidRPr="000B3F24">
        <w:rPr>
          <w:rFonts w:ascii="Times New Roman" w:hAnsi="Times New Roman" w:cs="Times New Roman"/>
        </w:rPr>
        <w:t xml:space="preserve"> y la estructura hipertextual. Tanto la </w:t>
      </w:r>
      <w:proofErr w:type="spellStart"/>
      <w:r w:rsidR="002C3897" w:rsidRPr="000B3F24">
        <w:rPr>
          <w:rFonts w:ascii="Times New Roman" w:hAnsi="Times New Roman" w:cs="Times New Roman"/>
        </w:rPr>
        <w:t>multimedialidad</w:t>
      </w:r>
      <w:proofErr w:type="spellEnd"/>
      <w:r w:rsidR="002C3897" w:rsidRPr="000B3F24">
        <w:rPr>
          <w:rFonts w:ascii="Times New Roman" w:hAnsi="Times New Roman" w:cs="Times New Roman"/>
        </w:rPr>
        <w:t xml:space="preserve"> como la estructura hipertextual explican una comunicación eminentemente </w:t>
      </w:r>
      <w:proofErr w:type="spellStart"/>
      <w:r w:rsidR="002C3897" w:rsidRPr="000B3F24">
        <w:rPr>
          <w:rFonts w:ascii="Times New Roman" w:hAnsi="Times New Roman" w:cs="Times New Roman"/>
        </w:rPr>
        <w:t>transdiscursiva</w:t>
      </w:r>
      <w:proofErr w:type="spellEnd"/>
      <w:r w:rsidR="002C3897" w:rsidRPr="000B3F24">
        <w:rPr>
          <w:rFonts w:ascii="Times New Roman" w:hAnsi="Times New Roman" w:cs="Times New Roman"/>
        </w:rPr>
        <w:t>, ya que, por un lado, el sitio web aglutina bajo su armazón todo un conjunto de elementos gráficos, sonoros y audiovisuales de carácter muy diverso y, por otro lado, gracias al hipertexto,  enlaza de forma no lineal con otros lugares del sitio web o conecta con ot</w:t>
      </w:r>
      <w:r w:rsidR="00CB45FE" w:rsidRPr="000B3F24">
        <w:rPr>
          <w:rFonts w:ascii="Times New Roman" w:hAnsi="Times New Roman" w:cs="Times New Roman"/>
        </w:rPr>
        <w:t>ros lugares externos a él.</w:t>
      </w:r>
      <w:r w:rsidR="00EB6852" w:rsidRPr="000B3F24">
        <w:rPr>
          <w:rFonts w:ascii="Times New Roman" w:hAnsi="Times New Roman" w:cs="Times New Roman"/>
        </w:rPr>
        <w:t xml:space="preserve"> Puede afirmarse que la </w:t>
      </w:r>
      <w:proofErr w:type="spellStart"/>
      <w:r w:rsidR="00EB6852" w:rsidRPr="000B3F24">
        <w:rPr>
          <w:rFonts w:ascii="Times New Roman" w:hAnsi="Times New Roman" w:cs="Times New Roman"/>
        </w:rPr>
        <w:t>multimedialidad</w:t>
      </w:r>
      <w:proofErr w:type="spellEnd"/>
      <w:r w:rsidR="00EB6852" w:rsidRPr="000B3F24">
        <w:rPr>
          <w:rFonts w:ascii="Times New Roman" w:hAnsi="Times New Roman" w:cs="Times New Roman"/>
        </w:rPr>
        <w:t xml:space="preserve"> y la estructura hipertextual son elementos que afectan ya a la concepción originaria de la “filosofía” de un sitio web (</w:t>
      </w:r>
      <w:proofErr w:type="spellStart"/>
      <w:r w:rsidR="00EB6852" w:rsidRPr="000B3F24">
        <w:rPr>
          <w:rFonts w:ascii="Times New Roman" w:hAnsi="Times New Roman" w:cs="Times New Roman"/>
          <w:i/>
        </w:rPr>
        <w:t>intellectio</w:t>
      </w:r>
      <w:proofErr w:type="spellEnd"/>
      <w:r w:rsidR="00EB6852" w:rsidRPr="000B3F24">
        <w:rPr>
          <w:rFonts w:ascii="Times New Roman" w:hAnsi="Times New Roman" w:cs="Times New Roman"/>
        </w:rPr>
        <w:t xml:space="preserve">), han de ser tenidos en cuenta para el proceso de construcción </w:t>
      </w:r>
      <w:proofErr w:type="spellStart"/>
      <w:r w:rsidR="00EB6852" w:rsidRPr="000B3F24">
        <w:rPr>
          <w:rFonts w:ascii="Times New Roman" w:hAnsi="Times New Roman" w:cs="Times New Roman"/>
        </w:rPr>
        <w:t>macroestructural</w:t>
      </w:r>
      <w:proofErr w:type="spellEnd"/>
      <w:r w:rsidR="00EB6852" w:rsidRPr="000B3F24">
        <w:rPr>
          <w:rFonts w:ascii="Times New Roman" w:hAnsi="Times New Roman" w:cs="Times New Roman"/>
        </w:rPr>
        <w:t xml:space="preserve"> (</w:t>
      </w:r>
      <w:proofErr w:type="spellStart"/>
      <w:r w:rsidR="00EB6852" w:rsidRPr="000B3F24">
        <w:rPr>
          <w:rFonts w:ascii="Times New Roman" w:hAnsi="Times New Roman" w:cs="Times New Roman"/>
          <w:i/>
        </w:rPr>
        <w:t>dispositio</w:t>
      </w:r>
      <w:proofErr w:type="spellEnd"/>
      <w:r w:rsidR="00EB6852" w:rsidRPr="000B3F24">
        <w:rPr>
          <w:rFonts w:ascii="Times New Roman" w:hAnsi="Times New Roman" w:cs="Times New Roman"/>
        </w:rPr>
        <w:t>) y se plasman en mecanismos formales concretos (</w:t>
      </w:r>
      <w:proofErr w:type="spellStart"/>
      <w:r w:rsidR="00EB6852" w:rsidRPr="000B3F24">
        <w:rPr>
          <w:rFonts w:ascii="Times New Roman" w:hAnsi="Times New Roman" w:cs="Times New Roman"/>
          <w:i/>
        </w:rPr>
        <w:t>elocutio</w:t>
      </w:r>
      <w:proofErr w:type="spellEnd"/>
      <w:r w:rsidR="00EB6852" w:rsidRPr="000B3F24">
        <w:rPr>
          <w:rFonts w:ascii="Times New Roman" w:hAnsi="Times New Roman" w:cs="Times New Roman"/>
        </w:rPr>
        <w:t>) que se almacenan en los servidores y pasan a la memoria de nuestros dispositivos electrónicos (</w:t>
      </w:r>
      <w:r w:rsidR="00EB6852" w:rsidRPr="000B3F24">
        <w:rPr>
          <w:rFonts w:ascii="Times New Roman" w:hAnsi="Times New Roman" w:cs="Times New Roman"/>
          <w:i/>
        </w:rPr>
        <w:t>memoria</w:t>
      </w:r>
      <w:r w:rsidR="00EB6852" w:rsidRPr="000B3F24">
        <w:rPr>
          <w:rFonts w:ascii="Times New Roman" w:hAnsi="Times New Roman" w:cs="Times New Roman"/>
        </w:rPr>
        <w:t xml:space="preserve">) con un resultado concreto, que a veces puede ser concebido para que se ajuste al dispositivo receptor concreto, como el ordenador, el teléfono “inteligente” o una tableta del tipo </w:t>
      </w:r>
      <w:proofErr w:type="spellStart"/>
      <w:r w:rsidR="00EB6852" w:rsidRPr="000B3F24">
        <w:rPr>
          <w:rFonts w:ascii="Times New Roman" w:hAnsi="Times New Roman" w:cs="Times New Roman"/>
          <w:i/>
        </w:rPr>
        <w:t>iPad</w:t>
      </w:r>
      <w:proofErr w:type="spellEnd"/>
      <w:r w:rsidR="00EB6852" w:rsidRPr="000B3F24">
        <w:rPr>
          <w:rFonts w:ascii="Times New Roman" w:hAnsi="Times New Roman" w:cs="Times New Roman"/>
        </w:rPr>
        <w:t xml:space="preserve"> (</w:t>
      </w:r>
      <w:proofErr w:type="spellStart"/>
      <w:r w:rsidR="00EB6852" w:rsidRPr="000B3F24">
        <w:rPr>
          <w:rFonts w:ascii="Times New Roman" w:hAnsi="Times New Roman" w:cs="Times New Roman"/>
          <w:i/>
        </w:rPr>
        <w:t>actio</w:t>
      </w:r>
      <w:proofErr w:type="spellEnd"/>
      <w:r w:rsidR="00EB6852" w:rsidRPr="000B3F24">
        <w:rPr>
          <w:rFonts w:ascii="Times New Roman" w:hAnsi="Times New Roman" w:cs="Times New Roman"/>
        </w:rPr>
        <w:t>).</w:t>
      </w:r>
    </w:p>
    <w:p w14:paraId="71E3163B" w14:textId="1083FC5F" w:rsidR="00EB6852" w:rsidRPr="000B3F24" w:rsidRDefault="00EB6852" w:rsidP="00C449C7">
      <w:pPr>
        <w:spacing w:line="300" w:lineRule="atLeast"/>
        <w:jc w:val="both"/>
        <w:rPr>
          <w:rFonts w:ascii="Times New Roman" w:hAnsi="Times New Roman" w:cs="Times New Roman"/>
        </w:rPr>
      </w:pPr>
      <w:r w:rsidRPr="000B3F24">
        <w:rPr>
          <w:rFonts w:ascii="Times New Roman" w:hAnsi="Times New Roman" w:cs="Times New Roman"/>
        </w:rPr>
        <w:t xml:space="preserve">En ese eje articulador de la comunicación digital de los sitios web tiene gran importancia </w:t>
      </w:r>
      <w:r w:rsidR="00000D72" w:rsidRPr="000B3F24">
        <w:rPr>
          <w:rFonts w:ascii="Times New Roman" w:hAnsi="Times New Roman" w:cs="Times New Roman"/>
        </w:rPr>
        <w:t>el</w:t>
      </w:r>
      <w:r w:rsidRPr="000B3F24">
        <w:rPr>
          <w:rFonts w:ascii="Times New Roman" w:hAnsi="Times New Roman" w:cs="Times New Roman"/>
        </w:rPr>
        <w:t xml:space="preserve"> </w:t>
      </w:r>
      <w:r w:rsidRPr="000B3F24">
        <w:rPr>
          <w:rFonts w:ascii="Times New Roman" w:hAnsi="Times New Roman" w:cs="Times New Roman"/>
          <w:i/>
        </w:rPr>
        <w:t xml:space="preserve">ordo </w:t>
      </w:r>
      <w:proofErr w:type="spellStart"/>
      <w:r w:rsidRPr="000B3F24">
        <w:rPr>
          <w:rFonts w:ascii="Times New Roman" w:hAnsi="Times New Roman" w:cs="Times New Roman"/>
          <w:i/>
        </w:rPr>
        <w:t>hypertextualis</w:t>
      </w:r>
      <w:proofErr w:type="spellEnd"/>
      <w:r w:rsidRPr="000B3F24">
        <w:rPr>
          <w:rFonts w:ascii="Times New Roman" w:hAnsi="Times New Roman" w:cs="Times New Roman"/>
        </w:rPr>
        <w:t xml:space="preserve"> (Urbina, 2006; Urbina, 2009)</w:t>
      </w:r>
      <w:r w:rsidR="00000D72" w:rsidRPr="000B3F24">
        <w:rPr>
          <w:rFonts w:ascii="Times New Roman" w:hAnsi="Times New Roman" w:cs="Times New Roman"/>
        </w:rPr>
        <w:t xml:space="preserve">. Puede concebirse el </w:t>
      </w:r>
      <w:r w:rsidR="00000D72" w:rsidRPr="000B3F24">
        <w:rPr>
          <w:rFonts w:ascii="Times New Roman" w:hAnsi="Times New Roman" w:cs="Times New Roman"/>
          <w:i/>
        </w:rPr>
        <w:t xml:space="preserve">ordo </w:t>
      </w:r>
      <w:proofErr w:type="spellStart"/>
      <w:r w:rsidR="00000D72" w:rsidRPr="000B3F24">
        <w:rPr>
          <w:rFonts w:ascii="Times New Roman" w:hAnsi="Times New Roman" w:cs="Times New Roman"/>
          <w:i/>
        </w:rPr>
        <w:t>hypertextualis</w:t>
      </w:r>
      <w:proofErr w:type="spellEnd"/>
      <w:r w:rsidR="00000D72" w:rsidRPr="000B3F24">
        <w:rPr>
          <w:rFonts w:ascii="Times New Roman" w:hAnsi="Times New Roman" w:cs="Times New Roman"/>
        </w:rPr>
        <w:t xml:space="preserve"> como una variante adaptada a la comunicación cibernética del </w:t>
      </w:r>
      <w:r w:rsidR="00000D72" w:rsidRPr="000B3F24">
        <w:rPr>
          <w:rFonts w:ascii="Times New Roman" w:hAnsi="Times New Roman" w:cs="Times New Roman"/>
          <w:i/>
        </w:rPr>
        <w:t xml:space="preserve">ordo </w:t>
      </w:r>
      <w:proofErr w:type="spellStart"/>
      <w:r w:rsidR="00000D72" w:rsidRPr="000B3F24">
        <w:rPr>
          <w:rFonts w:ascii="Times New Roman" w:hAnsi="Times New Roman" w:cs="Times New Roman"/>
          <w:i/>
        </w:rPr>
        <w:t>artificialis</w:t>
      </w:r>
      <w:proofErr w:type="spellEnd"/>
      <w:r w:rsidR="00000D72" w:rsidRPr="000B3F24">
        <w:rPr>
          <w:rFonts w:ascii="Times New Roman" w:hAnsi="Times New Roman" w:cs="Times New Roman"/>
          <w:i/>
        </w:rPr>
        <w:t xml:space="preserve"> </w:t>
      </w:r>
      <w:r w:rsidR="00000D72" w:rsidRPr="000B3F24">
        <w:rPr>
          <w:rFonts w:ascii="Times New Roman" w:hAnsi="Times New Roman" w:cs="Times New Roman"/>
        </w:rPr>
        <w:t xml:space="preserve">de la retórica tradicional. El hipertexto </w:t>
      </w:r>
      <w:r w:rsidR="00D56855" w:rsidRPr="000B3F24">
        <w:rPr>
          <w:rFonts w:ascii="Times New Roman" w:hAnsi="Times New Roman" w:cs="Times New Roman"/>
        </w:rPr>
        <w:t>(</w:t>
      </w:r>
      <w:proofErr w:type="spellStart"/>
      <w:r w:rsidR="00D56855" w:rsidRPr="000B3F24">
        <w:rPr>
          <w:rFonts w:ascii="Times New Roman" w:hAnsi="Times New Roman" w:cs="Times New Roman"/>
        </w:rPr>
        <w:t>Lamarca</w:t>
      </w:r>
      <w:proofErr w:type="spellEnd"/>
      <w:r w:rsidR="00D56855" w:rsidRPr="000B3F24">
        <w:rPr>
          <w:rFonts w:ascii="Times New Roman" w:hAnsi="Times New Roman" w:cs="Times New Roman"/>
        </w:rPr>
        <w:t xml:space="preserve">, 2006) </w:t>
      </w:r>
      <w:r w:rsidR="00000D72" w:rsidRPr="000B3F24">
        <w:rPr>
          <w:rFonts w:ascii="Times New Roman" w:hAnsi="Times New Roman" w:cs="Times New Roman"/>
        </w:rPr>
        <w:t>dota a l</w:t>
      </w:r>
      <w:r w:rsidR="00D56855" w:rsidRPr="000B3F24">
        <w:rPr>
          <w:rFonts w:ascii="Times New Roman" w:hAnsi="Times New Roman" w:cs="Times New Roman"/>
        </w:rPr>
        <w:t xml:space="preserve">a comunicación digital de un carácter no lineal en la que el receptor “salta” de un hipervínculo a otro </w:t>
      </w:r>
      <w:r w:rsidR="00745761" w:rsidRPr="000B3F24">
        <w:rPr>
          <w:rFonts w:ascii="Times New Roman" w:hAnsi="Times New Roman" w:cs="Times New Roman"/>
        </w:rPr>
        <w:t>y</w:t>
      </w:r>
      <w:r w:rsidR="00D56855" w:rsidRPr="000B3F24">
        <w:rPr>
          <w:rFonts w:ascii="Times New Roman" w:hAnsi="Times New Roman" w:cs="Times New Roman"/>
        </w:rPr>
        <w:t xml:space="preserve"> le facilita la creación de una secuencia lectora no dirigida (fundamentalmente en el hipertexto abierto) y única. Algunos sitios web prefieren una estructura que gira en torno a hipervínculos cerrados, es decir, hipervínculos que enlazan a otras partes del mismo sitio; otros sitios optan por una estructura mixta o una estructura de vínculos abiertos, en los que los hipervínculos </w:t>
      </w:r>
      <w:r w:rsidR="00BE4040" w:rsidRPr="000B3F24">
        <w:rPr>
          <w:rFonts w:ascii="Times New Roman" w:hAnsi="Times New Roman" w:cs="Times New Roman"/>
        </w:rPr>
        <w:t>enlazan a sitios web o páginas ajenas al sitio en el que están alojados.</w:t>
      </w:r>
    </w:p>
    <w:p w14:paraId="113A20A3" w14:textId="564DCE9A" w:rsidR="003E1A9C" w:rsidRPr="000B3F24" w:rsidRDefault="003E1A9C" w:rsidP="00C449C7">
      <w:pPr>
        <w:spacing w:line="300" w:lineRule="atLeast"/>
        <w:jc w:val="both"/>
        <w:rPr>
          <w:rFonts w:ascii="Times New Roman" w:hAnsi="Times New Roman" w:cs="Times New Roman"/>
        </w:rPr>
      </w:pPr>
      <w:r w:rsidRPr="000B3F24">
        <w:rPr>
          <w:rFonts w:ascii="Times New Roman" w:hAnsi="Times New Roman" w:cs="Times New Roman"/>
        </w:rPr>
        <w:t xml:space="preserve">Después de analizar algunas cuestiones pertinentes sobre la comunicación y la publicidad institucional, volveremos sobre la cuestión de la </w:t>
      </w:r>
      <w:proofErr w:type="spellStart"/>
      <w:r w:rsidRPr="000B3F24">
        <w:rPr>
          <w:rFonts w:ascii="Times New Roman" w:hAnsi="Times New Roman" w:cs="Times New Roman"/>
        </w:rPr>
        <w:t>transdiscursividad</w:t>
      </w:r>
      <w:proofErr w:type="spellEnd"/>
      <w:r w:rsidRPr="000B3F24">
        <w:rPr>
          <w:rFonts w:ascii="Times New Roman" w:hAnsi="Times New Roman" w:cs="Times New Roman"/>
        </w:rPr>
        <w:t xml:space="preserve"> con el análisis de un caso práctico.</w:t>
      </w:r>
    </w:p>
    <w:p w14:paraId="6BCF560E" w14:textId="77777777" w:rsidR="001E62C7" w:rsidRPr="000B3F24" w:rsidRDefault="001E62C7" w:rsidP="00C449C7">
      <w:pPr>
        <w:spacing w:line="300" w:lineRule="atLeast"/>
        <w:jc w:val="both"/>
        <w:rPr>
          <w:rFonts w:ascii="Times New Roman" w:hAnsi="Times New Roman" w:cs="Times New Roman"/>
        </w:rPr>
      </w:pPr>
    </w:p>
    <w:p w14:paraId="743FAEAC" w14:textId="2EAD1623" w:rsidR="006648F5" w:rsidRPr="000B3F24" w:rsidRDefault="006648F5" w:rsidP="00C449C7">
      <w:pPr>
        <w:spacing w:line="300" w:lineRule="atLeast"/>
        <w:jc w:val="both"/>
        <w:rPr>
          <w:rFonts w:ascii="Times New Roman" w:hAnsi="Times New Roman" w:cs="Times New Roman"/>
          <w:i/>
        </w:rPr>
      </w:pPr>
      <w:r w:rsidRPr="000B3F24">
        <w:rPr>
          <w:rFonts w:ascii="Times New Roman" w:hAnsi="Times New Roman" w:cs="Times New Roman"/>
          <w:i/>
        </w:rPr>
        <w:t>2. La publicidad institucional</w:t>
      </w:r>
    </w:p>
    <w:p w14:paraId="76FDB791" w14:textId="61F415A1" w:rsidR="00761175" w:rsidRPr="000B3F24" w:rsidRDefault="00761175" w:rsidP="00761175">
      <w:pPr>
        <w:widowControl w:val="0"/>
        <w:autoSpaceDE w:val="0"/>
        <w:autoSpaceDN w:val="0"/>
        <w:adjustRightInd w:val="0"/>
        <w:spacing w:before="100" w:beforeAutospacing="1" w:after="100" w:afterAutospacing="1" w:line="300" w:lineRule="atLeast"/>
        <w:jc w:val="both"/>
        <w:rPr>
          <w:rFonts w:ascii="Times New Roman" w:hAnsi="Times New Roman" w:cs="Times New Roman"/>
          <w:lang w:val="es-ES"/>
        </w:rPr>
      </w:pPr>
      <w:r w:rsidRPr="000B3F24">
        <w:rPr>
          <w:rFonts w:ascii="Times New Roman" w:hAnsi="Times New Roman" w:cs="Times New Roman"/>
          <w:lang w:val="es-ES"/>
        </w:rPr>
        <w:t>El interés común en tor</w:t>
      </w:r>
      <w:r w:rsidR="00745761" w:rsidRPr="000B3F24">
        <w:rPr>
          <w:rFonts w:ascii="Times New Roman" w:hAnsi="Times New Roman" w:cs="Times New Roman"/>
          <w:lang w:val="es-ES"/>
        </w:rPr>
        <w:t>no al efecto persuasivo vincula</w:t>
      </w:r>
      <w:r w:rsidRPr="000B3F24">
        <w:rPr>
          <w:rFonts w:ascii="Times New Roman" w:hAnsi="Times New Roman" w:cs="Times New Roman"/>
          <w:lang w:val="es-ES"/>
        </w:rPr>
        <w:t xml:space="preserve"> indisolublemente a la retórica de la publicidad, de modo que el estudio de la publicidad se ajusta perfectamente a un análisis en clave retórica (Almaraz Arroyo, 2005; </w:t>
      </w:r>
      <w:proofErr w:type="spellStart"/>
      <w:r w:rsidRPr="000B3F24">
        <w:rPr>
          <w:rFonts w:ascii="Times New Roman" w:hAnsi="Times New Roman" w:cs="Times New Roman"/>
          <w:lang w:val="es-ES"/>
        </w:rPr>
        <w:t>Altarriba</w:t>
      </w:r>
      <w:proofErr w:type="spellEnd"/>
      <w:r w:rsidRPr="000B3F24">
        <w:rPr>
          <w:rFonts w:ascii="Times New Roman" w:hAnsi="Times New Roman" w:cs="Times New Roman"/>
          <w:lang w:val="es-ES"/>
        </w:rPr>
        <w:t xml:space="preserve">, 2006; </w:t>
      </w:r>
      <w:proofErr w:type="spellStart"/>
      <w:r w:rsidRPr="000B3F24">
        <w:rPr>
          <w:rFonts w:ascii="Times New Roman" w:hAnsi="Times New Roman" w:cs="Times New Roman"/>
          <w:lang w:val="es-ES"/>
        </w:rPr>
        <w:t>Buffon</w:t>
      </w:r>
      <w:proofErr w:type="spellEnd"/>
      <w:r w:rsidRPr="000B3F24">
        <w:rPr>
          <w:rFonts w:ascii="Times New Roman" w:hAnsi="Times New Roman" w:cs="Times New Roman"/>
          <w:lang w:val="es-ES"/>
        </w:rPr>
        <w:t xml:space="preserve">, 2002; López </w:t>
      </w:r>
      <w:proofErr w:type="spellStart"/>
      <w:r w:rsidRPr="000B3F24">
        <w:rPr>
          <w:rFonts w:ascii="Times New Roman" w:hAnsi="Times New Roman" w:cs="Times New Roman"/>
          <w:lang w:val="es-ES"/>
        </w:rPr>
        <w:t>Eire</w:t>
      </w:r>
      <w:proofErr w:type="spellEnd"/>
      <w:r w:rsidRPr="000B3F24">
        <w:rPr>
          <w:rFonts w:ascii="Times New Roman" w:hAnsi="Times New Roman" w:cs="Times New Roman"/>
          <w:lang w:val="es-ES"/>
        </w:rPr>
        <w:t>, 1997; Urbina, 2006b, 2008, 2008b, 2009b, 2009c), dado que en la comunicación publicitaria tiene un peso más o menos relevante la información, dependiendo de la intención del mensaje, pero siempre adquiere gran importancia el proceso de atracción del receptor hacia el mensaje.</w:t>
      </w:r>
    </w:p>
    <w:p w14:paraId="7B3BB3A5" w14:textId="275A1689" w:rsidR="002E0C32" w:rsidRPr="000B3F24" w:rsidRDefault="00FB32AC" w:rsidP="00761175">
      <w:pPr>
        <w:spacing w:before="100" w:beforeAutospacing="1" w:after="100" w:afterAutospacing="1" w:line="300" w:lineRule="atLeast"/>
        <w:jc w:val="both"/>
        <w:rPr>
          <w:rFonts w:ascii="Times New Roman" w:hAnsi="Times New Roman" w:cs="Times New Roman"/>
        </w:rPr>
      </w:pPr>
      <w:r w:rsidRPr="000B3F24">
        <w:rPr>
          <w:rFonts w:ascii="Times New Roman" w:hAnsi="Times New Roman" w:cs="Times New Roman"/>
        </w:rPr>
        <w:t>Aunque la historia de la publicidad institucional</w:t>
      </w:r>
      <w:r w:rsidR="00B85B09" w:rsidRPr="000B3F24">
        <w:rPr>
          <w:rFonts w:ascii="Times New Roman" w:hAnsi="Times New Roman" w:cs="Times New Roman"/>
        </w:rPr>
        <w:t xml:space="preserve"> pued</w:t>
      </w:r>
      <w:r w:rsidR="00745761" w:rsidRPr="000B3F24">
        <w:rPr>
          <w:rFonts w:ascii="Times New Roman" w:hAnsi="Times New Roman" w:cs="Times New Roman"/>
        </w:rPr>
        <w:t>e tener antecedentes tan antiguo</w:t>
      </w:r>
      <w:r w:rsidR="00B85B09" w:rsidRPr="000B3F24">
        <w:rPr>
          <w:rFonts w:ascii="Times New Roman" w:hAnsi="Times New Roman" w:cs="Times New Roman"/>
        </w:rPr>
        <w:t>s como la his</w:t>
      </w:r>
      <w:r w:rsidR="00745761" w:rsidRPr="000B3F24">
        <w:rPr>
          <w:rFonts w:ascii="Times New Roman" w:hAnsi="Times New Roman" w:cs="Times New Roman"/>
        </w:rPr>
        <w:t>toria de los primeros estados, e</w:t>
      </w:r>
      <w:r w:rsidR="00B85B09" w:rsidRPr="000B3F24">
        <w:rPr>
          <w:rFonts w:ascii="Times New Roman" w:hAnsi="Times New Roman" w:cs="Times New Roman"/>
        </w:rPr>
        <w:t xml:space="preserve">n el estudio </w:t>
      </w:r>
      <w:r w:rsidR="006648F5" w:rsidRPr="000B3F24">
        <w:rPr>
          <w:rFonts w:ascii="Times New Roman" w:hAnsi="Times New Roman" w:cs="Times New Roman"/>
        </w:rPr>
        <w:t xml:space="preserve">de la publicidad </w:t>
      </w:r>
      <w:r w:rsidR="00745761" w:rsidRPr="000B3F24">
        <w:rPr>
          <w:rFonts w:ascii="Times New Roman" w:hAnsi="Times New Roman" w:cs="Times New Roman"/>
        </w:rPr>
        <w:t>en el seno</w:t>
      </w:r>
      <w:r w:rsidR="006648F5" w:rsidRPr="000B3F24">
        <w:rPr>
          <w:rFonts w:ascii="Times New Roman" w:hAnsi="Times New Roman" w:cs="Times New Roman"/>
        </w:rPr>
        <w:t xml:space="preserve"> de la comunicación institucional </w:t>
      </w:r>
      <w:r w:rsidR="00B85B09" w:rsidRPr="000B3F24">
        <w:rPr>
          <w:rFonts w:ascii="Times New Roman" w:hAnsi="Times New Roman" w:cs="Times New Roman"/>
        </w:rPr>
        <w:t xml:space="preserve">contemporánea (García López, </w:t>
      </w:r>
      <w:r w:rsidR="00C41EA8" w:rsidRPr="000B3F24">
        <w:rPr>
          <w:rFonts w:ascii="Times New Roman" w:hAnsi="Times New Roman" w:cs="Times New Roman"/>
        </w:rPr>
        <w:t xml:space="preserve">2001) </w:t>
      </w:r>
      <w:r w:rsidR="006648F5" w:rsidRPr="000B3F24">
        <w:rPr>
          <w:rFonts w:ascii="Times New Roman" w:hAnsi="Times New Roman" w:cs="Times New Roman"/>
        </w:rPr>
        <w:t xml:space="preserve">se ha intentado separar de forma nítida la idea de propaganda gubernamental para </w:t>
      </w:r>
      <w:r w:rsidR="00B85B09" w:rsidRPr="000B3F24">
        <w:rPr>
          <w:rFonts w:ascii="Times New Roman" w:hAnsi="Times New Roman" w:cs="Times New Roman"/>
        </w:rPr>
        <w:t>asociarla</w:t>
      </w:r>
      <w:r w:rsidR="006648F5" w:rsidRPr="000B3F24">
        <w:rPr>
          <w:rFonts w:ascii="Times New Roman" w:hAnsi="Times New Roman" w:cs="Times New Roman"/>
        </w:rPr>
        <w:t xml:space="preserve"> a la idea de democracia.</w:t>
      </w:r>
      <w:r w:rsidR="002E0C32" w:rsidRPr="000B3F24">
        <w:rPr>
          <w:rFonts w:ascii="Times New Roman" w:hAnsi="Times New Roman" w:cs="Times New Roman"/>
        </w:rPr>
        <w:t xml:space="preserve"> La</w:t>
      </w:r>
      <w:r w:rsidR="00B85B09" w:rsidRPr="000B3F24">
        <w:rPr>
          <w:rFonts w:ascii="Times New Roman" w:hAnsi="Times New Roman" w:cs="Times New Roman"/>
        </w:rPr>
        <w:t>s administraciones</w:t>
      </w:r>
      <w:r w:rsidR="002E0C32" w:rsidRPr="000B3F24">
        <w:rPr>
          <w:rFonts w:ascii="Times New Roman" w:hAnsi="Times New Roman" w:cs="Times New Roman"/>
        </w:rPr>
        <w:t xml:space="preserve">, de esta manera, </w:t>
      </w:r>
      <w:r w:rsidR="00745761" w:rsidRPr="000B3F24">
        <w:rPr>
          <w:rFonts w:ascii="Times New Roman" w:hAnsi="Times New Roman" w:cs="Times New Roman"/>
        </w:rPr>
        <w:t>han</w:t>
      </w:r>
      <w:r w:rsidR="002E0C32" w:rsidRPr="000B3F24">
        <w:rPr>
          <w:rFonts w:ascii="Times New Roman" w:hAnsi="Times New Roman" w:cs="Times New Roman"/>
        </w:rPr>
        <w:t xml:space="preserve"> intentado generar, por medio de la comunicación publicitaria, un papel activo y de ciudadanía (García López, 2007: 291) en un espacio público alejado de la comunicación propagandística y unidireccional propia de estados totalitarios para llegar a una nueva forma de relación entre las administraciones y los ciudadanos</w:t>
      </w:r>
      <w:r w:rsidR="0068425D" w:rsidRPr="000B3F24">
        <w:rPr>
          <w:rFonts w:ascii="Times New Roman" w:hAnsi="Times New Roman" w:cs="Times New Roman"/>
        </w:rPr>
        <w:t xml:space="preserve"> (</w:t>
      </w:r>
      <w:r w:rsidR="00050A53" w:rsidRPr="000B3F24">
        <w:rPr>
          <w:rFonts w:ascii="Times New Roman" w:hAnsi="Times New Roman" w:cs="Times New Roman"/>
        </w:rPr>
        <w:t xml:space="preserve">Alvarado y De Andrés, 2005; </w:t>
      </w:r>
      <w:r w:rsidR="0068425D" w:rsidRPr="000B3F24">
        <w:rPr>
          <w:rFonts w:ascii="Times New Roman" w:hAnsi="Times New Roman" w:cs="Times New Roman"/>
        </w:rPr>
        <w:t>Garrido, Ramos y Rodríguez Centeno, 2007)</w:t>
      </w:r>
      <w:r w:rsidR="002E0C32" w:rsidRPr="000B3F24">
        <w:rPr>
          <w:rFonts w:ascii="Times New Roman" w:hAnsi="Times New Roman" w:cs="Times New Roman"/>
        </w:rPr>
        <w:t>. Obviamente, este es el lado objetivo y “bondadoso” de la publicidad institucional, contra el que pueden alzarse, de forma razonada, muchas objeciones y críticas (García López, 2007).</w:t>
      </w:r>
      <w:r w:rsidR="00B85B09" w:rsidRPr="000B3F24">
        <w:rPr>
          <w:rFonts w:ascii="Times New Roman" w:hAnsi="Times New Roman" w:cs="Times New Roman"/>
        </w:rPr>
        <w:t xml:space="preserve"> </w:t>
      </w:r>
      <w:r w:rsidR="002E0C32" w:rsidRPr="000B3F24">
        <w:rPr>
          <w:rFonts w:ascii="Times New Roman" w:hAnsi="Times New Roman" w:cs="Times New Roman"/>
        </w:rPr>
        <w:t xml:space="preserve">Algunas de </w:t>
      </w:r>
      <w:r w:rsidR="001A774B" w:rsidRPr="000B3F24">
        <w:rPr>
          <w:rFonts w:ascii="Times New Roman" w:hAnsi="Times New Roman" w:cs="Times New Roman"/>
        </w:rPr>
        <w:t>esas</w:t>
      </w:r>
      <w:r w:rsidR="002E0C32" w:rsidRPr="000B3F24">
        <w:rPr>
          <w:rFonts w:ascii="Times New Roman" w:hAnsi="Times New Roman" w:cs="Times New Roman"/>
        </w:rPr>
        <w:t xml:space="preserve"> posibles objeciones al alcance legítimamente social y comunicativo de la publicidad institucional procede</w:t>
      </w:r>
      <w:r w:rsidR="00B85B09" w:rsidRPr="000B3F24">
        <w:rPr>
          <w:rFonts w:ascii="Times New Roman" w:hAnsi="Times New Roman" w:cs="Times New Roman"/>
        </w:rPr>
        <w:t>n</w:t>
      </w:r>
      <w:r w:rsidR="002E0C32" w:rsidRPr="000B3F24">
        <w:rPr>
          <w:rFonts w:ascii="Times New Roman" w:hAnsi="Times New Roman" w:cs="Times New Roman"/>
        </w:rPr>
        <w:t xml:space="preserve"> del origen </w:t>
      </w:r>
      <w:r w:rsidR="001F5445" w:rsidRPr="000B3F24">
        <w:rPr>
          <w:rFonts w:ascii="Times New Roman" w:hAnsi="Times New Roman" w:cs="Times New Roman"/>
        </w:rPr>
        <w:t xml:space="preserve">creativo </w:t>
      </w:r>
      <w:r w:rsidR="002E0C32" w:rsidRPr="000B3F24">
        <w:rPr>
          <w:rFonts w:ascii="Times New Roman" w:hAnsi="Times New Roman" w:cs="Times New Roman"/>
        </w:rPr>
        <w:t xml:space="preserve">de sus productos. </w:t>
      </w:r>
      <w:r w:rsidR="001F5445" w:rsidRPr="000B3F24">
        <w:rPr>
          <w:rFonts w:ascii="Times New Roman" w:hAnsi="Times New Roman" w:cs="Times New Roman"/>
        </w:rPr>
        <w:t xml:space="preserve">Las campañas de publicidad institucional se originan por medio de agencias de publicidad que, de forma activa o impuesta, emplean tácticas propias de la publicidad comercial, de manera que el eje centralizador de la comunicación queda asumido por las instancias productoras en un mensaje lanzado </w:t>
      </w:r>
      <w:r w:rsidR="00B85B09" w:rsidRPr="000B3F24">
        <w:rPr>
          <w:rFonts w:ascii="Times New Roman" w:hAnsi="Times New Roman" w:cs="Times New Roman"/>
        </w:rPr>
        <w:t>con el fin de</w:t>
      </w:r>
      <w:r w:rsidR="001F5445" w:rsidRPr="000B3F24">
        <w:rPr>
          <w:rFonts w:ascii="Times New Roman" w:hAnsi="Times New Roman" w:cs="Times New Roman"/>
        </w:rPr>
        <w:t xml:space="preserve"> ejercer un efecto determinado en el receptor (García López, 2007: 293) y sin concebir a este como un partícipe activo del proceso comunicativo</w:t>
      </w:r>
      <w:r w:rsidR="00B85B09" w:rsidRPr="000B3F24">
        <w:rPr>
          <w:rFonts w:ascii="Times New Roman" w:hAnsi="Times New Roman" w:cs="Times New Roman"/>
        </w:rPr>
        <w:t>, con lo que se rompe ese principio de interrelación entre la administración y sus administrados</w:t>
      </w:r>
      <w:r w:rsidR="001F5445" w:rsidRPr="000B3F24">
        <w:rPr>
          <w:rFonts w:ascii="Times New Roman" w:hAnsi="Times New Roman" w:cs="Times New Roman"/>
        </w:rPr>
        <w:t>.</w:t>
      </w:r>
      <w:r w:rsidR="000B7594" w:rsidRPr="000B3F24">
        <w:rPr>
          <w:rFonts w:ascii="Times New Roman" w:hAnsi="Times New Roman" w:cs="Times New Roman"/>
        </w:rPr>
        <w:t xml:space="preserve"> Es interesante comprobar, bajo este prisma, la abundancia de elementos emocionales en este tipo de comunicación publicitaria, comparable a la comunicación publicitaria comercial en la que se pretende vender un producto o la adhesión a una marca o la consolidación de la misma.</w:t>
      </w:r>
    </w:p>
    <w:p w14:paraId="5303F5A4" w14:textId="77777777" w:rsidR="00C41EA8" w:rsidRPr="000B3F24" w:rsidRDefault="00774C12" w:rsidP="00C449C7">
      <w:pPr>
        <w:spacing w:line="300" w:lineRule="atLeast"/>
        <w:jc w:val="both"/>
        <w:rPr>
          <w:rFonts w:ascii="Times New Roman" w:hAnsi="Times New Roman" w:cs="Times New Roman"/>
        </w:rPr>
      </w:pPr>
      <w:r w:rsidRPr="000B3F24">
        <w:rPr>
          <w:rFonts w:ascii="Times New Roman" w:hAnsi="Times New Roman" w:cs="Times New Roman"/>
        </w:rPr>
        <w:t>Y es que la necesidad de una comunicación institucional</w:t>
      </w:r>
      <w:r w:rsidR="00B85B09" w:rsidRPr="000B3F24">
        <w:rPr>
          <w:rFonts w:ascii="Times New Roman" w:hAnsi="Times New Roman" w:cs="Times New Roman"/>
        </w:rPr>
        <w:t xml:space="preserve"> (Sotelo Enríquez, 2008)</w:t>
      </w:r>
      <w:r w:rsidRPr="000B3F24">
        <w:rPr>
          <w:rFonts w:ascii="Times New Roman" w:hAnsi="Times New Roman" w:cs="Times New Roman"/>
        </w:rPr>
        <w:t xml:space="preserve">, esencialmente por medio de la publicidad, proviene de la necesidad de una “comunicación mediada” (Alvarado y De Andrés, 2005) entre las administraciones y los ciudadanos. Ante el riesgo de las instancias administrativas de comunicarse con los ciudadanos por medio de la burocracia, </w:t>
      </w:r>
      <w:r w:rsidR="00C41EA8" w:rsidRPr="000B3F24">
        <w:rPr>
          <w:rFonts w:ascii="Times New Roman" w:hAnsi="Times New Roman" w:cs="Times New Roman"/>
        </w:rPr>
        <w:t>parecía</w:t>
      </w:r>
      <w:r w:rsidRPr="000B3F24">
        <w:rPr>
          <w:rFonts w:ascii="Times New Roman" w:hAnsi="Times New Roman" w:cs="Times New Roman"/>
        </w:rPr>
        <w:t xml:space="preserve"> necesario crear un espacio de mediación y canalización de los mensajes del estado y de las administraciones autonómicas, provinciales y locales. Este hecho, que en principio parece positivo, puede convertirse, por la propia idiosincrasia publicitaria, </w:t>
      </w:r>
      <w:r w:rsidR="00C41EA8" w:rsidRPr="000B3F24">
        <w:rPr>
          <w:rFonts w:ascii="Times New Roman" w:hAnsi="Times New Roman" w:cs="Times New Roman"/>
        </w:rPr>
        <w:t xml:space="preserve">en la </w:t>
      </w:r>
      <w:r w:rsidRPr="000B3F24">
        <w:rPr>
          <w:rFonts w:ascii="Times New Roman" w:hAnsi="Times New Roman" w:cs="Times New Roman"/>
        </w:rPr>
        <w:t>que es el vehículo del mensaje, en una comunicación a través de la emotividad y la seducción, propias de la esencia publicitaria</w:t>
      </w:r>
      <w:r w:rsidR="00C41EA8" w:rsidRPr="000B3F24">
        <w:rPr>
          <w:rFonts w:ascii="Times New Roman" w:hAnsi="Times New Roman" w:cs="Times New Roman"/>
        </w:rPr>
        <w:t xml:space="preserve"> por excelencia</w:t>
      </w:r>
      <w:r w:rsidR="00767005" w:rsidRPr="000B3F24">
        <w:rPr>
          <w:rFonts w:ascii="Times New Roman" w:hAnsi="Times New Roman" w:cs="Times New Roman"/>
        </w:rPr>
        <w:t>.</w:t>
      </w:r>
      <w:r w:rsidR="001F1800" w:rsidRPr="000B3F24">
        <w:rPr>
          <w:rFonts w:ascii="Times New Roman" w:hAnsi="Times New Roman" w:cs="Times New Roman"/>
        </w:rPr>
        <w:t xml:space="preserve"> </w:t>
      </w:r>
    </w:p>
    <w:p w14:paraId="5D74707C" w14:textId="7CA5235E" w:rsidR="00235AD2" w:rsidRPr="000B3F24" w:rsidRDefault="009D2D25" w:rsidP="00C449C7">
      <w:pPr>
        <w:spacing w:before="100" w:beforeAutospacing="1" w:after="100" w:afterAutospacing="1" w:line="300" w:lineRule="atLeast"/>
        <w:jc w:val="both"/>
        <w:rPr>
          <w:rFonts w:ascii="Times New Roman" w:hAnsi="Times New Roman" w:cs="Times New Roman"/>
          <w:lang w:eastAsia="es-ES"/>
        </w:rPr>
      </w:pPr>
      <w:r w:rsidRPr="000B3F24">
        <w:rPr>
          <w:rFonts w:ascii="Times New Roman" w:hAnsi="Times New Roman" w:cs="Times New Roman"/>
        </w:rPr>
        <w:t>Los objetivos de las campañas publicitarias institucionales giran en torno a alguna de estas cuestiones como tópico principal, alrededor del cual puede haber otros tópicos secundarios (Garrido, Ramos y Rodríguez Centeno: 383-385): advertir o realizar recomendaciones sobre comportamientos individuales y colectivos de riesgo; informar sobre actuaciones o resultados de las administraciones; comunicar ofertas de empleo, programas de formación o ayudas; demandar la colaboración de los ciudadanos con los organismos públicos; oferta de actividades culturales y de ocio.</w:t>
      </w:r>
      <w:r w:rsidR="00235AD2" w:rsidRPr="000B3F24">
        <w:rPr>
          <w:rFonts w:ascii="Times New Roman" w:hAnsi="Times New Roman" w:cs="Times New Roman"/>
          <w:lang w:eastAsia="es-ES"/>
        </w:rPr>
        <w:t xml:space="preserve"> Al margen de esa finalidad directamente comunicativa con los ciudadanos, las administraciones utilizan medios semejantes a las empresas privadas para mejorar su imagen y establecer una “imagen de marca” </w:t>
      </w:r>
      <w:r w:rsidR="009C05AA" w:rsidRPr="000B3F24">
        <w:rPr>
          <w:rFonts w:ascii="Times New Roman" w:hAnsi="Times New Roman" w:cs="Times New Roman"/>
          <w:lang w:eastAsia="es-ES"/>
        </w:rPr>
        <w:t>(</w:t>
      </w:r>
      <w:proofErr w:type="spellStart"/>
      <w:r w:rsidR="009C05AA" w:rsidRPr="000B3F24">
        <w:rPr>
          <w:rFonts w:ascii="Times New Roman" w:hAnsi="Times New Roman" w:cs="Times New Roman"/>
          <w:lang w:eastAsia="es-ES"/>
        </w:rPr>
        <w:t>Bassat</w:t>
      </w:r>
      <w:proofErr w:type="spellEnd"/>
      <w:r w:rsidR="009C05AA" w:rsidRPr="000B3F24">
        <w:rPr>
          <w:rFonts w:ascii="Times New Roman" w:hAnsi="Times New Roman" w:cs="Times New Roman"/>
          <w:lang w:eastAsia="es-ES"/>
        </w:rPr>
        <w:t xml:space="preserve">, 2006) </w:t>
      </w:r>
      <w:r w:rsidR="00235AD2" w:rsidRPr="000B3F24">
        <w:rPr>
          <w:rFonts w:ascii="Times New Roman" w:hAnsi="Times New Roman" w:cs="Times New Roman"/>
          <w:lang w:eastAsia="es-ES"/>
        </w:rPr>
        <w:t>con la que dar una sensación de cercanía y familiaridad a los ciudadanos (Alvarado y De Andrés, 2005).</w:t>
      </w:r>
      <w:r w:rsidR="00235AD2" w:rsidRPr="000B3F24">
        <w:rPr>
          <w:rStyle w:val="Refdenotaalpie"/>
          <w:rFonts w:ascii="Times New Roman" w:hAnsi="Times New Roman" w:cs="Times New Roman"/>
          <w:lang w:eastAsia="es-ES"/>
        </w:rPr>
        <w:footnoteReference w:id="1"/>
      </w:r>
    </w:p>
    <w:p w14:paraId="2BD945D5" w14:textId="3499BB18" w:rsidR="00B718A3" w:rsidRPr="000B3F24" w:rsidRDefault="00B718A3" w:rsidP="00C449C7">
      <w:pPr>
        <w:spacing w:before="100" w:beforeAutospacing="1" w:after="100" w:afterAutospacing="1" w:line="300" w:lineRule="atLeast"/>
        <w:jc w:val="both"/>
        <w:rPr>
          <w:rFonts w:ascii="Times New Roman" w:hAnsi="Times New Roman" w:cs="Times New Roman"/>
          <w:lang w:eastAsia="es-ES"/>
        </w:rPr>
      </w:pPr>
      <w:r w:rsidRPr="000B3F24">
        <w:rPr>
          <w:rFonts w:ascii="Times New Roman" w:hAnsi="Times New Roman" w:cs="Times New Roman"/>
          <w:lang w:eastAsia="es-ES"/>
        </w:rPr>
        <w:t>En este contexto, consideramos de gran interés conectar la interacción que se produce en las sociedades actuales entre la publicidad y el mundo y, en consecuencia, la ampliación de la publicidad de los productos a las marcas, que influye también a la publicidad institucional. Tal y como afirma Juan Benavides (Benavides, 2010: 76-77):</w:t>
      </w:r>
    </w:p>
    <w:p w14:paraId="2E37C04E" w14:textId="3A4D788C" w:rsidR="00B718A3" w:rsidRPr="000B3F24" w:rsidRDefault="00B718A3" w:rsidP="00C449C7">
      <w:pPr>
        <w:spacing w:line="300" w:lineRule="atLeast"/>
        <w:ind w:left="708"/>
        <w:jc w:val="both"/>
        <w:rPr>
          <w:rFonts w:ascii="Times New Roman" w:hAnsi="Times New Roman" w:cs="Times New Roman"/>
        </w:rPr>
      </w:pPr>
      <w:r w:rsidRPr="000B3F24">
        <w:rPr>
          <w:rFonts w:ascii="Times New Roman" w:hAnsi="Times New Roman" w:cs="Times New Roman"/>
          <w:sz w:val="22"/>
          <w:szCs w:val="22"/>
        </w:rPr>
        <w:t>La publicidad se comporta como el mundo, –o el mundo como la publicidad–, y por ello debemos pensar sobre el mundo porque la publicidad se ha convertido en un todo y no en la expresión concreta de una parte. […] Y antes hablar de marca era hablar de producto pero ahora, además de producto hablamos de muchas otras cosas, más amplias y complejas relacionadas con las empresas, organizaciones e instituciones. Por eso todo es publicidad porque todo se ha convertido en marca. Y por eso todo es comunicación; ya sea marketing, mercadología o propaganda. La cuestión es solo de orientación no de naturaleza.</w:t>
      </w:r>
    </w:p>
    <w:p w14:paraId="268349B8" w14:textId="6AB8812A" w:rsidR="009D2D25" w:rsidRPr="000B3F24" w:rsidRDefault="00D409DC" w:rsidP="00C449C7">
      <w:pPr>
        <w:spacing w:line="300" w:lineRule="atLeast"/>
        <w:jc w:val="both"/>
        <w:rPr>
          <w:rFonts w:ascii="Times New Roman" w:hAnsi="Times New Roman" w:cs="Times New Roman"/>
        </w:rPr>
      </w:pPr>
      <w:r w:rsidRPr="000B3F24">
        <w:rPr>
          <w:rFonts w:ascii="Times New Roman" w:hAnsi="Times New Roman" w:cs="Times New Roman"/>
        </w:rPr>
        <w:t xml:space="preserve">La publicidad institucional, por lo tanto, es una generadora de marca en cuanto tiene –al menos en cierta medida– un producto y un público al que dirigirse. Esto provoca que la publicidad institucional </w:t>
      </w:r>
      <w:r w:rsidR="00821D03" w:rsidRPr="000B3F24">
        <w:rPr>
          <w:rFonts w:ascii="Times New Roman" w:hAnsi="Times New Roman" w:cs="Times New Roman"/>
        </w:rPr>
        <w:t>necesite crear una estrategia comunicativa informativa (pero también persuasiva) eficaz.</w:t>
      </w:r>
      <w:r w:rsidR="00761175" w:rsidRPr="000B3F24">
        <w:rPr>
          <w:rFonts w:ascii="Times New Roman" w:hAnsi="Times New Roman" w:cs="Times New Roman"/>
        </w:rPr>
        <w:t xml:space="preserve"> Como elemento de la comunicador institucional, se esperaría de la publicidad de las administraciones un alto contenido referencial e informativo, pero, en tanto elemento de persuasión hacia los ciudadanos, puede encontrarse en la publicidad institucional una presencia explícita de elementos emotivos que tienen un marcado valor perlocutivo.</w:t>
      </w:r>
    </w:p>
    <w:p w14:paraId="7F1D6F85" w14:textId="77777777" w:rsidR="00761175" w:rsidRPr="000B3F24" w:rsidRDefault="00761175" w:rsidP="00C449C7">
      <w:pPr>
        <w:spacing w:line="300" w:lineRule="atLeast"/>
        <w:jc w:val="both"/>
        <w:rPr>
          <w:rFonts w:ascii="Times New Roman" w:hAnsi="Times New Roman" w:cs="Times New Roman"/>
        </w:rPr>
      </w:pPr>
    </w:p>
    <w:p w14:paraId="43402876" w14:textId="3E1D8091" w:rsidR="00761175" w:rsidRPr="000B3F24" w:rsidRDefault="00761175" w:rsidP="00C449C7">
      <w:pPr>
        <w:spacing w:line="300" w:lineRule="atLeast"/>
        <w:jc w:val="both"/>
        <w:rPr>
          <w:rFonts w:ascii="Times New Roman" w:hAnsi="Times New Roman" w:cs="Times New Roman"/>
          <w:i/>
        </w:rPr>
      </w:pPr>
      <w:r w:rsidRPr="000B3F24">
        <w:rPr>
          <w:rFonts w:ascii="Times New Roman" w:hAnsi="Times New Roman" w:cs="Times New Roman"/>
          <w:i/>
        </w:rPr>
        <w:t xml:space="preserve">3. Análisis </w:t>
      </w:r>
      <w:proofErr w:type="spellStart"/>
      <w:r w:rsidRPr="000B3F24">
        <w:rPr>
          <w:rFonts w:ascii="Times New Roman" w:hAnsi="Times New Roman" w:cs="Times New Roman"/>
          <w:i/>
        </w:rPr>
        <w:t>transdiscursivo</w:t>
      </w:r>
      <w:proofErr w:type="spellEnd"/>
      <w:r w:rsidRPr="000B3F24">
        <w:rPr>
          <w:rFonts w:ascii="Times New Roman" w:hAnsi="Times New Roman" w:cs="Times New Roman"/>
          <w:i/>
        </w:rPr>
        <w:t xml:space="preserve"> de la publicidad institucional. La presencia de la publicidad en la comunicación institucional gubernamental. La campaña </w:t>
      </w:r>
      <w:r w:rsidR="002A25B5">
        <w:rPr>
          <w:rFonts w:ascii="Times New Roman" w:hAnsi="Times New Roman" w:cs="Times New Roman"/>
          <w:i/>
        </w:rPr>
        <w:t>“Saca la tarjeta roja contra el maltratador”</w:t>
      </w:r>
    </w:p>
    <w:p w14:paraId="3E8623E5" w14:textId="2E0D4517" w:rsidR="001C325A" w:rsidRPr="000B3F24" w:rsidRDefault="00761175" w:rsidP="00C449C7">
      <w:pPr>
        <w:spacing w:line="300" w:lineRule="atLeast"/>
        <w:jc w:val="both"/>
        <w:rPr>
          <w:rFonts w:ascii="Times New Roman" w:hAnsi="Times New Roman" w:cs="Times New Roman"/>
        </w:rPr>
      </w:pPr>
      <w:r w:rsidRPr="000B3F24">
        <w:rPr>
          <w:rFonts w:ascii="Times New Roman" w:hAnsi="Times New Roman" w:cs="Times New Roman"/>
        </w:rPr>
        <w:t xml:space="preserve">Después de haber realizado un breve repaso al estatus </w:t>
      </w:r>
      <w:proofErr w:type="spellStart"/>
      <w:r w:rsidRPr="000B3F24">
        <w:rPr>
          <w:rFonts w:ascii="Times New Roman" w:hAnsi="Times New Roman" w:cs="Times New Roman"/>
        </w:rPr>
        <w:t>transdiscursivo</w:t>
      </w:r>
      <w:proofErr w:type="spellEnd"/>
      <w:r w:rsidRPr="000B3F24">
        <w:rPr>
          <w:rFonts w:ascii="Times New Roman" w:hAnsi="Times New Roman" w:cs="Times New Roman"/>
        </w:rPr>
        <w:t xml:space="preserve"> de la comunicación digital de los sitios web y de haber contextualizado a la publicidad en el campo pragmático y de haber revisado algunos aspectos de la publicidad institucional, pasamos a analizar el carácter </w:t>
      </w:r>
      <w:proofErr w:type="spellStart"/>
      <w:r w:rsidRPr="000B3F24">
        <w:rPr>
          <w:rFonts w:ascii="Times New Roman" w:hAnsi="Times New Roman" w:cs="Times New Roman"/>
        </w:rPr>
        <w:t>transdiscursivo</w:t>
      </w:r>
      <w:proofErr w:type="spellEnd"/>
      <w:r w:rsidRPr="000B3F24">
        <w:rPr>
          <w:rFonts w:ascii="Times New Roman" w:hAnsi="Times New Roman" w:cs="Times New Roman"/>
        </w:rPr>
        <w:t xml:space="preserve"> del sitio web del Gobierno de España y el análisis de alguna de las campañas en contra de la violencia de género.</w:t>
      </w:r>
    </w:p>
    <w:p w14:paraId="6C11816B" w14:textId="2B9B8F7E" w:rsidR="008859CA" w:rsidRPr="000B3F24" w:rsidRDefault="00226A4F" w:rsidP="00226A4F">
      <w:pPr>
        <w:spacing w:line="300" w:lineRule="atLeast"/>
        <w:jc w:val="both"/>
        <w:rPr>
          <w:rFonts w:ascii="Times New Roman" w:hAnsi="Times New Roman" w:cs="Times New Roman"/>
        </w:rPr>
      </w:pPr>
      <w:r w:rsidRPr="000B3F24">
        <w:rPr>
          <w:rFonts w:ascii="Times New Roman" w:hAnsi="Times New Roman" w:cs="Times New Roman"/>
        </w:rPr>
        <w:t xml:space="preserve">El carácter </w:t>
      </w:r>
      <w:proofErr w:type="spellStart"/>
      <w:r w:rsidRPr="000B3F24">
        <w:rPr>
          <w:rFonts w:ascii="Times New Roman" w:hAnsi="Times New Roman" w:cs="Times New Roman"/>
        </w:rPr>
        <w:t>transdiscursivo</w:t>
      </w:r>
      <w:proofErr w:type="spellEnd"/>
      <w:r w:rsidRPr="000B3F24">
        <w:rPr>
          <w:rFonts w:ascii="Times New Roman" w:hAnsi="Times New Roman" w:cs="Times New Roman"/>
        </w:rPr>
        <w:t xml:space="preserve"> de la comunicación digital de los sitios web es fácilmente detectable en el sitio web del Gobierno de España.</w:t>
      </w:r>
      <w:r w:rsidRPr="000B3F24">
        <w:rPr>
          <w:rStyle w:val="Refdenotaalpie"/>
          <w:rFonts w:ascii="Times New Roman" w:hAnsi="Times New Roman" w:cs="Times New Roman"/>
        </w:rPr>
        <w:footnoteReference w:id="2"/>
      </w:r>
      <w:r w:rsidRPr="000B3F24">
        <w:rPr>
          <w:rFonts w:ascii="Times New Roman" w:hAnsi="Times New Roman" w:cs="Times New Roman"/>
        </w:rPr>
        <w:t xml:space="preserve"> En un sitio web institucional de carácter gubernamental</w:t>
      </w:r>
      <w:r w:rsidR="00BA3C2E" w:rsidRPr="000B3F24">
        <w:rPr>
          <w:rFonts w:ascii="Times New Roman" w:hAnsi="Times New Roman" w:cs="Times New Roman"/>
        </w:rPr>
        <w:t>,</w:t>
      </w:r>
      <w:r w:rsidRPr="000B3F24">
        <w:rPr>
          <w:rFonts w:ascii="Times New Roman" w:hAnsi="Times New Roman" w:cs="Times New Roman"/>
        </w:rPr>
        <w:t xml:space="preserve"> el ciudadano debe de tener a su alcance la información esencial, que</w:t>
      </w:r>
      <w:r w:rsidR="001A774B" w:rsidRPr="000B3F24">
        <w:rPr>
          <w:rFonts w:ascii="Times New Roman" w:hAnsi="Times New Roman" w:cs="Times New Roman"/>
        </w:rPr>
        <w:t>,</w:t>
      </w:r>
      <w:r w:rsidRPr="000B3F24">
        <w:rPr>
          <w:rFonts w:ascii="Times New Roman" w:hAnsi="Times New Roman" w:cs="Times New Roman"/>
        </w:rPr>
        <w:t xml:space="preserve"> en este caso</w:t>
      </w:r>
      <w:r w:rsidR="001A774B" w:rsidRPr="000B3F24">
        <w:rPr>
          <w:rFonts w:ascii="Times New Roman" w:hAnsi="Times New Roman" w:cs="Times New Roman"/>
        </w:rPr>
        <w:t>,</w:t>
      </w:r>
      <w:r w:rsidRPr="000B3F24">
        <w:rPr>
          <w:rFonts w:ascii="Times New Roman" w:hAnsi="Times New Roman" w:cs="Times New Roman"/>
        </w:rPr>
        <w:t xml:space="preserve"> ha de </w:t>
      </w:r>
      <w:r w:rsidR="00BA3C2E" w:rsidRPr="000B3F24">
        <w:rPr>
          <w:rFonts w:ascii="Times New Roman" w:hAnsi="Times New Roman" w:cs="Times New Roman"/>
        </w:rPr>
        <w:t>quedar</w:t>
      </w:r>
      <w:r w:rsidRPr="000B3F24">
        <w:rPr>
          <w:rFonts w:ascii="Times New Roman" w:hAnsi="Times New Roman" w:cs="Times New Roman"/>
        </w:rPr>
        <w:t xml:space="preserve"> desglosada </w:t>
      </w:r>
      <w:r w:rsidR="00BA3C2E" w:rsidRPr="000B3F24">
        <w:rPr>
          <w:rFonts w:ascii="Times New Roman" w:hAnsi="Times New Roman" w:cs="Times New Roman"/>
        </w:rPr>
        <w:t>en</w:t>
      </w:r>
      <w:r w:rsidRPr="000B3F24">
        <w:rPr>
          <w:rFonts w:ascii="Times New Roman" w:hAnsi="Times New Roman" w:cs="Times New Roman"/>
        </w:rPr>
        <w:t xml:space="preserve"> una buena estructura y jerarquía dispositiva</w:t>
      </w:r>
      <w:r w:rsidR="00BA3C2E" w:rsidRPr="000B3F24">
        <w:rPr>
          <w:rFonts w:ascii="Times New Roman" w:hAnsi="Times New Roman" w:cs="Times New Roman"/>
        </w:rPr>
        <w:t xml:space="preserve"> establecida en secciones, pestañas y menús</w:t>
      </w:r>
      <w:r w:rsidR="001A774B" w:rsidRPr="000B3F24">
        <w:rPr>
          <w:rFonts w:ascii="Times New Roman" w:hAnsi="Times New Roman" w:cs="Times New Roman"/>
        </w:rPr>
        <w:t xml:space="preserve"> estáticos o</w:t>
      </w:r>
      <w:r w:rsidR="008859CA" w:rsidRPr="000B3F24">
        <w:rPr>
          <w:rFonts w:ascii="Times New Roman" w:hAnsi="Times New Roman" w:cs="Times New Roman"/>
        </w:rPr>
        <w:t xml:space="preserve"> contextuales</w:t>
      </w:r>
      <w:r w:rsidRPr="000B3F24">
        <w:rPr>
          <w:rFonts w:ascii="Times New Roman" w:hAnsi="Times New Roman" w:cs="Times New Roman"/>
        </w:rPr>
        <w:t xml:space="preserve">. </w:t>
      </w:r>
      <w:r w:rsidR="00BA3C2E" w:rsidRPr="000B3F24">
        <w:rPr>
          <w:rFonts w:ascii="Times New Roman" w:hAnsi="Times New Roman" w:cs="Times New Roman"/>
        </w:rPr>
        <w:t xml:space="preserve">Sin descender a demasiados pormenores, puede comprobarse desde el portal o página de bienvenida del sitio web la </w:t>
      </w:r>
      <w:proofErr w:type="spellStart"/>
      <w:r w:rsidR="00BA3C2E" w:rsidRPr="000B3F24">
        <w:rPr>
          <w:rFonts w:ascii="Times New Roman" w:hAnsi="Times New Roman" w:cs="Times New Roman"/>
        </w:rPr>
        <w:t>transdiscursividad</w:t>
      </w:r>
      <w:proofErr w:type="spellEnd"/>
      <w:r w:rsidR="00BA3C2E" w:rsidRPr="000B3F24">
        <w:rPr>
          <w:rFonts w:ascii="Times New Roman" w:hAnsi="Times New Roman" w:cs="Times New Roman"/>
        </w:rPr>
        <w:t xml:space="preserve"> que lo vertebra. Uno de los elementos indispensables para una correcta vertebración es la combinación de la información específica en diferentes apartados </w:t>
      </w:r>
      <w:r w:rsidR="008859CA" w:rsidRPr="000B3F24">
        <w:rPr>
          <w:rFonts w:ascii="Times New Roman" w:hAnsi="Times New Roman" w:cs="Times New Roman"/>
        </w:rPr>
        <w:t>a la que debe unirse</w:t>
      </w:r>
      <w:r w:rsidR="00BA3C2E" w:rsidRPr="000B3F24">
        <w:rPr>
          <w:rFonts w:ascii="Times New Roman" w:hAnsi="Times New Roman" w:cs="Times New Roman"/>
        </w:rPr>
        <w:t xml:space="preserve"> un sistema de búsqueda para acceder a la información de forma abierta. </w:t>
      </w:r>
      <w:r w:rsidR="008859CA" w:rsidRPr="000B3F24">
        <w:rPr>
          <w:rFonts w:ascii="Times New Roman" w:hAnsi="Times New Roman" w:cs="Times New Roman"/>
        </w:rPr>
        <w:t xml:space="preserve">A su vez, la trama discursiva multilingüe presenta las posibilidades de acceso al sitio utilizando cualquiera de las lenguas oficiales del estado y el inglés. Un análisis del contenido en profundidad de esta página de bienvenida podría llevar a preguntar si la elección de alguna de las noticias, indicaciones o informaciones que aparecen puede recoger demasiados elementos positivos que, de forma más o menos voluntaria, pretendan crear una opinión favorable a la acción gubernamental a los receptores. Pero nosotros descenderemos aquí a uno de los apartados </w:t>
      </w:r>
      <w:r w:rsidR="00443257" w:rsidRPr="000B3F24">
        <w:rPr>
          <w:rFonts w:ascii="Times New Roman" w:hAnsi="Times New Roman" w:cs="Times New Roman"/>
        </w:rPr>
        <w:t>de la “información de interés” –para la que hay que desplazarse hacia abajo con el ratón y, por lo tanto, y de forma paradójica, no recibe un tratamiento dispositivo privilegiado– entre las que se encuentra, precisamente, un hipervínculo a la publicidad y a la comunicación institucional</w:t>
      </w:r>
      <w:r w:rsidR="00443257" w:rsidRPr="000B3F24">
        <w:rPr>
          <w:rStyle w:val="Refdenotaalpie"/>
          <w:rFonts w:ascii="Times New Roman" w:hAnsi="Times New Roman" w:cs="Times New Roman"/>
        </w:rPr>
        <w:footnoteReference w:id="3"/>
      </w:r>
    </w:p>
    <w:p w14:paraId="58A5B36B" w14:textId="77777777" w:rsidR="007E4332" w:rsidRPr="000B3F24" w:rsidRDefault="007E4332" w:rsidP="00C449C7">
      <w:pPr>
        <w:spacing w:line="300" w:lineRule="atLeast"/>
        <w:jc w:val="center"/>
        <w:rPr>
          <w:rFonts w:ascii="Times New Roman" w:hAnsi="Times New Roman" w:cs="Times New Roman"/>
        </w:rPr>
      </w:pPr>
      <w:r w:rsidRPr="000B3F24">
        <w:rPr>
          <w:rFonts w:ascii="Times New Roman" w:hAnsi="Times New Roman" w:cs="Times New Roman"/>
        </w:rPr>
        <w:t>Imagen 1</w:t>
      </w:r>
    </w:p>
    <w:p w14:paraId="7A5ACC85" w14:textId="77777777" w:rsidR="007E4332" w:rsidRPr="000B3F24" w:rsidRDefault="007E4332" w:rsidP="00C449C7">
      <w:pPr>
        <w:spacing w:line="300" w:lineRule="atLeast"/>
        <w:jc w:val="center"/>
        <w:rPr>
          <w:rFonts w:ascii="Times New Roman" w:hAnsi="Times New Roman" w:cs="Times New Roman"/>
        </w:rPr>
      </w:pPr>
      <w:r w:rsidRPr="000B3F24">
        <w:rPr>
          <w:rFonts w:ascii="Times New Roman" w:hAnsi="Times New Roman" w:cs="Times New Roman"/>
        </w:rPr>
        <w:t>Imagen 2</w:t>
      </w:r>
    </w:p>
    <w:p w14:paraId="0864F8EA" w14:textId="2E6711FC" w:rsidR="007E4332" w:rsidRPr="000B3F24" w:rsidRDefault="00F7247B" w:rsidP="00C449C7">
      <w:pPr>
        <w:spacing w:line="300" w:lineRule="atLeast"/>
        <w:jc w:val="both"/>
        <w:rPr>
          <w:rFonts w:ascii="Times New Roman" w:hAnsi="Times New Roman" w:cs="Times New Roman"/>
        </w:rPr>
      </w:pPr>
      <w:r w:rsidRPr="000B3F24">
        <w:rPr>
          <w:rFonts w:ascii="Times New Roman" w:hAnsi="Times New Roman" w:cs="Times New Roman"/>
        </w:rPr>
        <w:t xml:space="preserve">La aparición en forma </w:t>
      </w:r>
      <w:proofErr w:type="spellStart"/>
      <w:r w:rsidRPr="000B3F24">
        <w:rPr>
          <w:rFonts w:ascii="Times New Roman" w:hAnsi="Times New Roman" w:cs="Times New Roman"/>
        </w:rPr>
        <w:t>metadiscursiva</w:t>
      </w:r>
      <w:proofErr w:type="spellEnd"/>
      <w:r w:rsidRPr="000B3F24">
        <w:rPr>
          <w:rFonts w:ascii="Times New Roman" w:hAnsi="Times New Roman" w:cs="Times New Roman"/>
        </w:rPr>
        <w:t xml:space="preserve"> de un apartado extenso dedicado a la publicidad y la comunicación institucional es un indicador de la importancia que se le concede por parte de la administración central. Aquí puede apreciarse un bucle en la </w:t>
      </w:r>
      <w:proofErr w:type="spellStart"/>
      <w:r w:rsidRPr="000B3F24">
        <w:rPr>
          <w:rFonts w:ascii="Times New Roman" w:hAnsi="Times New Roman" w:cs="Times New Roman"/>
        </w:rPr>
        <w:t>transdiscursividad</w:t>
      </w:r>
      <w:proofErr w:type="spellEnd"/>
      <w:r w:rsidRPr="000B3F24">
        <w:rPr>
          <w:rFonts w:ascii="Times New Roman" w:hAnsi="Times New Roman" w:cs="Times New Roman"/>
        </w:rPr>
        <w:t xml:space="preserve"> del mensaje: la finalidad de un sitio web institucional es el la de establecer un nexo de unión con los ciudadanos y en ese sitio web, a modo de </w:t>
      </w:r>
      <w:r w:rsidRPr="000B3F24">
        <w:rPr>
          <w:rFonts w:ascii="Times New Roman" w:hAnsi="Times New Roman" w:cs="Times New Roman"/>
          <w:i/>
        </w:rPr>
        <w:t xml:space="preserve">mise en </w:t>
      </w:r>
      <w:proofErr w:type="spellStart"/>
      <w:r w:rsidRPr="000B3F24">
        <w:rPr>
          <w:rFonts w:ascii="Times New Roman" w:hAnsi="Times New Roman" w:cs="Times New Roman"/>
          <w:i/>
        </w:rPr>
        <w:t>abîme</w:t>
      </w:r>
      <w:proofErr w:type="spellEnd"/>
      <w:r w:rsidRPr="000B3F24">
        <w:rPr>
          <w:rFonts w:ascii="Times New Roman" w:hAnsi="Times New Roman" w:cs="Times New Roman"/>
        </w:rPr>
        <w:t xml:space="preserve">, se recogen los principios de dicha comunicación y difusión en un apartado específico. También es interesante destacar que, al margen del tratamiento teórico que pueda recogerse en la bibliografía sobre  el tema, aparece aquí definida aquí </w:t>
      </w:r>
      <w:r w:rsidR="007E4332" w:rsidRPr="000B3F24">
        <w:rPr>
          <w:rFonts w:ascii="Times New Roman" w:hAnsi="Times New Roman" w:cs="Times New Roman"/>
        </w:rPr>
        <w:t>la publicidad y la comunicación institucional como “la denominación genérica de los mensajes que el Gobierno dirige a los ciudadanos en el ejercicio de su función ejecutiva, en cuando responsable último de la Administración General del Estado”.</w:t>
      </w:r>
    </w:p>
    <w:p w14:paraId="2BCE8F95" w14:textId="6F1E517E" w:rsidR="00F7247B" w:rsidRPr="000B3F24" w:rsidRDefault="00F7247B" w:rsidP="00F7247B">
      <w:pPr>
        <w:spacing w:line="300" w:lineRule="atLeast"/>
        <w:jc w:val="both"/>
        <w:rPr>
          <w:rFonts w:ascii="Times New Roman" w:hAnsi="Times New Roman" w:cs="Times New Roman"/>
        </w:rPr>
      </w:pPr>
      <w:r w:rsidRPr="000B3F24">
        <w:rPr>
          <w:rFonts w:ascii="Times New Roman" w:hAnsi="Times New Roman" w:cs="Times New Roman"/>
        </w:rPr>
        <w:t xml:space="preserve">Esta página está construida sobre elementos cohesivos </w:t>
      </w:r>
      <w:proofErr w:type="spellStart"/>
      <w:r w:rsidRPr="000B3F24">
        <w:rPr>
          <w:rFonts w:ascii="Times New Roman" w:hAnsi="Times New Roman" w:cs="Times New Roman"/>
        </w:rPr>
        <w:t>multimediales</w:t>
      </w:r>
      <w:proofErr w:type="spellEnd"/>
      <w:r w:rsidRPr="000B3F24">
        <w:rPr>
          <w:rFonts w:ascii="Times New Roman" w:hAnsi="Times New Roman" w:cs="Times New Roman"/>
        </w:rPr>
        <w:t xml:space="preserve"> e </w:t>
      </w:r>
      <w:proofErr w:type="spellStart"/>
      <w:r w:rsidRPr="000B3F24">
        <w:rPr>
          <w:rFonts w:ascii="Times New Roman" w:hAnsi="Times New Roman" w:cs="Times New Roman"/>
        </w:rPr>
        <w:t>hipertextuales</w:t>
      </w:r>
      <w:proofErr w:type="spellEnd"/>
      <w:r w:rsidRPr="000B3F24">
        <w:rPr>
          <w:rFonts w:ascii="Times New Roman" w:hAnsi="Times New Roman" w:cs="Times New Roman"/>
        </w:rPr>
        <w:t xml:space="preserve">, propios de las relaciones intertextuales de los textos cibernéticos en Internet. En el aspecto </w:t>
      </w:r>
      <w:proofErr w:type="spellStart"/>
      <w:r w:rsidRPr="000B3F24">
        <w:rPr>
          <w:rFonts w:ascii="Times New Roman" w:hAnsi="Times New Roman" w:cs="Times New Roman"/>
        </w:rPr>
        <w:t>multimedial</w:t>
      </w:r>
      <w:proofErr w:type="spellEnd"/>
      <w:r w:rsidRPr="000B3F24">
        <w:rPr>
          <w:rFonts w:ascii="Times New Roman" w:hAnsi="Times New Roman" w:cs="Times New Roman"/>
        </w:rPr>
        <w:t xml:space="preserve">, la página </w:t>
      </w:r>
      <w:r w:rsidRPr="000B3F24">
        <w:rPr>
          <w:rFonts w:ascii="Times New Roman" w:hAnsi="Times New Roman" w:cs="Times New Roman"/>
          <w:szCs w:val="22"/>
        </w:rPr>
        <w:t xml:space="preserve">permite, por un lado, su visión en pantalla, el acceso a una versión impresa y el envío telemático por medio del correo electrónico, pero, además, también es posible acceder al canal auditivo a través de una lectura automática en línea o de una descarga de un archivo de sonido. Consecuencia de ello es, por lo tanto, una versión instantánea y la posibilidad </w:t>
      </w:r>
      <w:r w:rsidR="001A774B" w:rsidRPr="000B3F24">
        <w:rPr>
          <w:rFonts w:ascii="Times New Roman" w:hAnsi="Times New Roman" w:cs="Times New Roman"/>
          <w:szCs w:val="22"/>
        </w:rPr>
        <w:t xml:space="preserve">añadida </w:t>
      </w:r>
      <w:r w:rsidRPr="000B3F24">
        <w:rPr>
          <w:rFonts w:ascii="Times New Roman" w:hAnsi="Times New Roman" w:cs="Times New Roman"/>
          <w:szCs w:val="22"/>
        </w:rPr>
        <w:t>de</w:t>
      </w:r>
      <w:r w:rsidR="001A774B" w:rsidRPr="000B3F24">
        <w:rPr>
          <w:rFonts w:ascii="Times New Roman" w:hAnsi="Times New Roman" w:cs="Times New Roman"/>
          <w:szCs w:val="22"/>
        </w:rPr>
        <w:t xml:space="preserve"> un</w:t>
      </w:r>
      <w:r w:rsidRPr="000B3F24">
        <w:rPr>
          <w:rFonts w:ascii="Times New Roman" w:hAnsi="Times New Roman" w:cs="Times New Roman"/>
          <w:szCs w:val="22"/>
        </w:rPr>
        <w:t xml:space="preserve"> acceso diferido a la información.</w:t>
      </w:r>
    </w:p>
    <w:p w14:paraId="6E958CC9" w14:textId="3A702675" w:rsidR="00400B66" w:rsidRPr="000B3F24" w:rsidRDefault="00F7247B" w:rsidP="00C449C7">
      <w:pPr>
        <w:spacing w:line="300" w:lineRule="atLeast"/>
        <w:jc w:val="both"/>
        <w:rPr>
          <w:rFonts w:ascii="Times New Roman" w:hAnsi="Times New Roman" w:cs="Times New Roman"/>
        </w:rPr>
      </w:pPr>
      <w:r w:rsidRPr="000B3F24">
        <w:rPr>
          <w:rFonts w:ascii="Times New Roman" w:hAnsi="Times New Roman" w:cs="Times New Roman"/>
        </w:rPr>
        <w:t xml:space="preserve">Otro elemento </w:t>
      </w:r>
      <w:proofErr w:type="spellStart"/>
      <w:r w:rsidRPr="000B3F24">
        <w:rPr>
          <w:rFonts w:ascii="Times New Roman" w:hAnsi="Times New Roman" w:cs="Times New Roman"/>
        </w:rPr>
        <w:t>transdiscursivo</w:t>
      </w:r>
      <w:proofErr w:type="spellEnd"/>
      <w:r w:rsidRPr="000B3F24">
        <w:rPr>
          <w:rFonts w:ascii="Times New Roman" w:hAnsi="Times New Roman" w:cs="Times New Roman"/>
        </w:rPr>
        <w:t xml:space="preserve"> de interés es la aparición de forma explícita de la ley 29/2005 de 29 de diciembre que regula la publicidad y comunicación institucional.</w:t>
      </w:r>
      <w:r w:rsidR="00670243" w:rsidRPr="000B3F24">
        <w:rPr>
          <w:rStyle w:val="Refdenotaalpie"/>
          <w:rFonts w:ascii="Times New Roman" w:hAnsi="Times New Roman" w:cs="Times New Roman"/>
        </w:rPr>
        <w:footnoteReference w:id="4"/>
      </w:r>
      <w:r w:rsidR="007E4332" w:rsidRPr="000B3F24">
        <w:rPr>
          <w:rFonts w:ascii="Times New Roman" w:hAnsi="Times New Roman" w:cs="Times New Roman"/>
        </w:rPr>
        <w:t xml:space="preserve"> </w:t>
      </w:r>
      <w:r w:rsidR="00865F4A" w:rsidRPr="000B3F24">
        <w:rPr>
          <w:rFonts w:ascii="Times New Roman" w:hAnsi="Times New Roman" w:cs="Times New Roman"/>
        </w:rPr>
        <w:t xml:space="preserve">El enlace remite al texto en PDF de dicha ley, que dependiendo de la configuración del navegador que esté utilizando el receptor o de la acción que éste ejerza, puede abrirse en pantalla o descargarse en nuestro ordenador. </w:t>
      </w:r>
      <w:r w:rsidR="00276D39" w:rsidRPr="000B3F24">
        <w:rPr>
          <w:rFonts w:ascii="Times New Roman" w:hAnsi="Times New Roman" w:cs="Times New Roman"/>
        </w:rPr>
        <w:t>La finalidad de la publicidad y la comunicación institucional</w:t>
      </w:r>
      <w:r w:rsidR="00865F4A" w:rsidRPr="000B3F24">
        <w:rPr>
          <w:rFonts w:ascii="Times New Roman" w:hAnsi="Times New Roman" w:cs="Times New Roman"/>
        </w:rPr>
        <w:t>, tal y como queda aquí definida,</w:t>
      </w:r>
      <w:r w:rsidR="00276D39" w:rsidRPr="000B3F24">
        <w:rPr>
          <w:rFonts w:ascii="Times New Roman" w:hAnsi="Times New Roman" w:cs="Times New Roman"/>
        </w:rPr>
        <w:t xml:space="preserve"> está al servicio de los ciudadanos “para facilitar el ejercicio de los derechos y el cumplimiento de los deberes” y “dar a conocer a los ciudadanos los servicios que presta y las actividades que desarrolla”.</w:t>
      </w:r>
      <w:r w:rsidR="00865F4A" w:rsidRPr="000B3F24">
        <w:rPr>
          <w:rFonts w:ascii="Times New Roman" w:hAnsi="Times New Roman" w:cs="Times New Roman"/>
        </w:rPr>
        <w:t xml:space="preserve"> Y los objetivos que detalla </w:t>
      </w:r>
      <w:r w:rsidR="00276D39" w:rsidRPr="000B3F24">
        <w:rPr>
          <w:rFonts w:ascii="Times New Roman" w:hAnsi="Times New Roman" w:cs="Times New Roman"/>
        </w:rPr>
        <w:t>respecto a las campañas de publicidad y comunicación institucional son: “utilidad pública, profesionalización, transparencia y lealtad institucional”. Es, por lo tanto, una labor enfocada a mejorar las necesidades comunicativas y debe evitar ser objeto de instrumentalización política a favor del gobierno o en contra de otras administraciones.</w:t>
      </w:r>
      <w:r w:rsidR="00865F4A" w:rsidRPr="000B3F24">
        <w:rPr>
          <w:rFonts w:ascii="Times New Roman" w:hAnsi="Times New Roman" w:cs="Times New Roman"/>
        </w:rPr>
        <w:t xml:space="preserve"> A su vez, l</w:t>
      </w:r>
      <w:r w:rsidR="00400B66" w:rsidRPr="000B3F24">
        <w:rPr>
          <w:rFonts w:ascii="Times New Roman" w:hAnsi="Times New Roman" w:cs="Times New Roman"/>
        </w:rPr>
        <w:t>a ley de publicidad y comunicación institucional establece bien las diferencias entre el elemento propagandístico de ideas de una determinada administración, del que debe estar desligada, y el mensaje sobre los servicios y actividades desarrollados por la misma. El objetivo primordial, desde su base, es la eficacia comunicativa entre los poderes públicos y la sociedad. Esta eficacia presupone el uso de metodologías comunicativas que lleguen a todos los ciudadanos por medio de los soportes adecuados y que garanticen los principios “de interés general, lealtad institucional, veracidad, transparencia, eficacia, responsabilidad, eficiencia y austeridad en el gasto”.</w:t>
      </w:r>
    </w:p>
    <w:p w14:paraId="7DEB673C" w14:textId="1C71F32E" w:rsidR="00865F4A" w:rsidRPr="000B3F24" w:rsidRDefault="00865F4A" w:rsidP="00C449C7">
      <w:pPr>
        <w:spacing w:line="300" w:lineRule="atLeast"/>
        <w:jc w:val="both"/>
        <w:rPr>
          <w:rFonts w:ascii="Times New Roman" w:hAnsi="Times New Roman" w:cs="Times New Roman"/>
        </w:rPr>
      </w:pPr>
      <w:r w:rsidRPr="000B3F24">
        <w:rPr>
          <w:rFonts w:ascii="Times New Roman" w:hAnsi="Times New Roman" w:cs="Times New Roman"/>
        </w:rPr>
        <w:t xml:space="preserve">Si accedemos a través del menú al apartado de las campañas, podemos acceder a las campañas institucionales elaboradas en 2010 divididas por ministerios. Es interesante hacer notar que, en este sentido, la aparición de las tecnologías digitales ha permitido dar un giro a los procedimientos comunicativos de la publicidad. Si en el pasado las campañas estaban especialmente destinadas a ser difundidas por los medios de comunicación social y solo eran recuperables de forma parcial por sistemas analógicos de grabación y reproducción que permitían rescatarlas, ahora el carácter </w:t>
      </w:r>
      <w:proofErr w:type="spellStart"/>
      <w:r w:rsidRPr="000B3F24">
        <w:rPr>
          <w:rFonts w:ascii="Times New Roman" w:hAnsi="Times New Roman" w:cs="Times New Roman"/>
        </w:rPr>
        <w:t>transdiscursivo</w:t>
      </w:r>
      <w:proofErr w:type="spellEnd"/>
      <w:r w:rsidRPr="000B3F24">
        <w:rPr>
          <w:rFonts w:ascii="Times New Roman" w:hAnsi="Times New Roman" w:cs="Times New Roman"/>
        </w:rPr>
        <w:t xml:space="preserve"> de la comunicación digital nos facilita </w:t>
      </w:r>
      <w:r w:rsidR="00CB30C8" w:rsidRPr="000B3F24">
        <w:rPr>
          <w:rFonts w:ascii="Times New Roman" w:hAnsi="Times New Roman" w:cs="Times New Roman"/>
        </w:rPr>
        <w:t>el acceso a las campañas, de tal modo que los ejes sobre los que giraba la publicidad comercial e institucional son ahora totalmente diferentes.</w:t>
      </w:r>
    </w:p>
    <w:p w14:paraId="5A8AE0FC" w14:textId="0FD02C5E" w:rsidR="00CB30C8" w:rsidRPr="000B3F24" w:rsidRDefault="00CB30C8" w:rsidP="00C449C7">
      <w:pPr>
        <w:spacing w:line="300" w:lineRule="atLeast"/>
        <w:jc w:val="both"/>
        <w:rPr>
          <w:rFonts w:ascii="Times New Roman" w:hAnsi="Times New Roman" w:cs="Times New Roman"/>
        </w:rPr>
      </w:pPr>
      <w:r w:rsidRPr="000B3F24">
        <w:rPr>
          <w:rFonts w:ascii="Times New Roman" w:hAnsi="Times New Roman" w:cs="Times New Roman"/>
        </w:rPr>
        <w:t>En cualquier caso, el acceso a las campañas desde esta página es solo parcial. Pero en los vínculos de alguno de los ministerios es posible llegar a una información más pormenorizada. Por ejemplo, en el área de igualdad del Ministerio de Sanidad, Política social e Igualdad encontramos una sección con todas las campañas realizadas.</w:t>
      </w:r>
      <w:r w:rsidRPr="000B3F24">
        <w:rPr>
          <w:rStyle w:val="Refdenotaalpie"/>
          <w:rFonts w:ascii="Times New Roman" w:hAnsi="Times New Roman" w:cs="Times New Roman"/>
        </w:rPr>
        <w:footnoteReference w:id="5"/>
      </w:r>
      <w:r w:rsidRPr="000B3F24">
        <w:rPr>
          <w:rFonts w:ascii="Times New Roman" w:hAnsi="Times New Roman" w:cs="Times New Roman"/>
        </w:rPr>
        <w:t xml:space="preserve"> Para nuestro análisis, nos detendremos en la campaña “Contra el maltratador, tarjeta roja”. En la página dedicada a la misma aparece una presentación de la </w:t>
      </w:r>
      <w:proofErr w:type="spellStart"/>
      <w:r w:rsidRPr="000B3F24">
        <w:rPr>
          <w:rFonts w:ascii="Times New Roman" w:hAnsi="Times New Roman" w:cs="Times New Roman"/>
        </w:rPr>
        <w:t>exministra</w:t>
      </w:r>
      <w:proofErr w:type="spellEnd"/>
      <w:r w:rsidRPr="000B3F24">
        <w:rPr>
          <w:rFonts w:ascii="Times New Roman" w:hAnsi="Times New Roman" w:cs="Times New Roman"/>
        </w:rPr>
        <w:t xml:space="preserve"> Bibiana </w:t>
      </w:r>
      <w:proofErr w:type="spellStart"/>
      <w:r w:rsidRPr="000B3F24">
        <w:rPr>
          <w:rFonts w:ascii="Times New Roman" w:hAnsi="Times New Roman" w:cs="Times New Roman"/>
        </w:rPr>
        <w:t>Aído</w:t>
      </w:r>
      <w:proofErr w:type="spellEnd"/>
      <w:r w:rsidRPr="000B3F24">
        <w:rPr>
          <w:rFonts w:ascii="Times New Roman" w:hAnsi="Times New Roman" w:cs="Times New Roman"/>
        </w:rPr>
        <w:t xml:space="preserve">, </w:t>
      </w:r>
      <w:r w:rsidR="007C5419" w:rsidRPr="000B3F24">
        <w:rPr>
          <w:rFonts w:ascii="Times New Roman" w:hAnsi="Times New Roman" w:cs="Times New Roman"/>
        </w:rPr>
        <w:t xml:space="preserve">la relación de personajes públicos de diferentes ámbitos que han participado en la campaña, la relación </w:t>
      </w:r>
      <w:proofErr w:type="spellStart"/>
      <w:r w:rsidR="007C5419" w:rsidRPr="000B3F24">
        <w:rPr>
          <w:rFonts w:ascii="Times New Roman" w:hAnsi="Times New Roman" w:cs="Times New Roman"/>
        </w:rPr>
        <w:t>hipervinculada</w:t>
      </w:r>
      <w:proofErr w:type="spellEnd"/>
      <w:r w:rsidR="007C5419" w:rsidRPr="000B3F24">
        <w:rPr>
          <w:rFonts w:ascii="Times New Roman" w:hAnsi="Times New Roman" w:cs="Times New Roman"/>
        </w:rPr>
        <w:t xml:space="preserve"> de noticias sobre la misma y, al final, una relación de los materiales de la campaña en carteles, vídeos y cuñas radiofónicas que han aparecido también en prensa, en radio, en televisión, en Internet y en la publicidad exterior. </w:t>
      </w:r>
    </w:p>
    <w:p w14:paraId="4042D609" w14:textId="6B98A5C5" w:rsidR="007C5419" w:rsidRPr="000B3F24" w:rsidRDefault="007C5419" w:rsidP="00C449C7">
      <w:pPr>
        <w:spacing w:line="300" w:lineRule="atLeast"/>
        <w:jc w:val="both"/>
        <w:rPr>
          <w:rFonts w:ascii="Times New Roman" w:hAnsi="Times New Roman" w:cs="Times New Roman"/>
        </w:rPr>
      </w:pPr>
      <w:r w:rsidRPr="000B3F24">
        <w:rPr>
          <w:rFonts w:ascii="Times New Roman" w:hAnsi="Times New Roman" w:cs="Times New Roman"/>
        </w:rPr>
        <w:t xml:space="preserve">En este terreno horizontal de los anuncios publicitarios, vemos una serie de características </w:t>
      </w:r>
      <w:proofErr w:type="spellStart"/>
      <w:r w:rsidRPr="000B3F24">
        <w:rPr>
          <w:rFonts w:ascii="Times New Roman" w:hAnsi="Times New Roman" w:cs="Times New Roman"/>
        </w:rPr>
        <w:t>interdiscursi</w:t>
      </w:r>
      <w:r w:rsidR="00F2468B" w:rsidRPr="000B3F24">
        <w:rPr>
          <w:rFonts w:ascii="Times New Roman" w:hAnsi="Times New Roman" w:cs="Times New Roman"/>
        </w:rPr>
        <w:t>vas</w:t>
      </w:r>
      <w:proofErr w:type="spellEnd"/>
      <w:r w:rsidR="00F2468B" w:rsidRPr="000B3F24">
        <w:rPr>
          <w:rFonts w:ascii="Times New Roman" w:hAnsi="Times New Roman" w:cs="Times New Roman"/>
        </w:rPr>
        <w:t xml:space="preserve"> que atraviesan todos ellos. En el caso de la publicidad gráfica, se mantiene una estructura idéntica cambiando la fotografía del personaje, que puede apreciarse en las siguientes imágenes:</w:t>
      </w:r>
    </w:p>
    <w:p w14:paraId="2E1282F0" w14:textId="3BB03874" w:rsidR="00F2468B" w:rsidRPr="000B3F24" w:rsidRDefault="00F2468B" w:rsidP="00F2468B">
      <w:pPr>
        <w:spacing w:line="300" w:lineRule="atLeast"/>
        <w:jc w:val="center"/>
        <w:rPr>
          <w:rFonts w:ascii="Times New Roman" w:hAnsi="Times New Roman" w:cs="Times New Roman"/>
        </w:rPr>
      </w:pPr>
      <w:r w:rsidRPr="000B3F24">
        <w:rPr>
          <w:rFonts w:ascii="Times New Roman" w:hAnsi="Times New Roman" w:cs="Times New Roman"/>
        </w:rPr>
        <w:t>Imagen 3</w:t>
      </w:r>
      <w:r w:rsidRPr="000B3F24">
        <w:rPr>
          <w:rFonts w:ascii="Times New Roman" w:hAnsi="Times New Roman" w:cs="Times New Roman"/>
        </w:rPr>
        <w:tab/>
        <w:t>Imagen 4</w:t>
      </w:r>
    </w:p>
    <w:p w14:paraId="7E69CB7B" w14:textId="64E32B15" w:rsidR="00F2468B" w:rsidRPr="000B3F24" w:rsidRDefault="00F2468B" w:rsidP="00F2468B">
      <w:pPr>
        <w:spacing w:line="300" w:lineRule="atLeast"/>
        <w:jc w:val="both"/>
        <w:rPr>
          <w:rFonts w:ascii="Times New Roman" w:hAnsi="Times New Roman" w:cs="Times New Roman"/>
        </w:rPr>
      </w:pPr>
      <w:r w:rsidRPr="000B3F24">
        <w:rPr>
          <w:rFonts w:ascii="Times New Roman" w:hAnsi="Times New Roman" w:cs="Times New Roman"/>
        </w:rPr>
        <w:t xml:space="preserve">Desde el punto de vista del análisis publicitario, puede destacarse algunos elementos del mensaje verbal: en primer lugar, un predominio de la función conativa que empuje a la acción; en segundo lugar, el uso del tú para buscar una aproximación al receptor como alguien cercano y singular; en tercer lugar, el uso del imperativo que, contra lo que se pueda pensar, en los textos publicitarios comerciales solo aparece cuando el receptor puede sacar un beneficio (en caso contrario, se caería en un mensaje cargado de connotaciones verbalmente descorteses); en cuarto lugar, </w:t>
      </w:r>
      <w:r w:rsidR="009853D7" w:rsidRPr="000B3F24">
        <w:rPr>
          <w:rFonts w:ascii="Times New Roman" w:hAnsi="Times New Roman" w:cs="Times New Roman"/>
        </w:rPr>
        <w:t>ya con un mayor grado de desarrollo verbal, un mensaje que asocia a la segunda persona del singular y la asume en una primera persona del plural que puede identificarse con el conjunto de la sociedad a la se dirige la campaña de concienciación; en quinto lugar, esa identificación colectiva queda asumida en “una sola voz” y “un solo gesto”; por último, la expresión “Saca tu tarjeta roja” asocia al receptor como árbitro que puede cortar el “juego sucio” de los maltratadores contra las mujeres. Como puede comprobarse, la campaña pretende que el receptor tome un papel activo de conciencia social de violencia contra las mujeres, recogido en el número 016, el teléfono destinado a la atención a las víctimas de la violencia machista.</w:t>
      </w:r>
    </w:p>
    <w:p w14:paraId="580C248D" w14:textId="3DE99464" w:rsidR="009853D7" w:rsidRPr="000B3F24" w:rsidRDefault="009853D7" w:rsidP="00F2468B">
      <w:pPr>
        <w:spacing w:line="300" w:lineRule="atLeast"/>
        <w:jc w:val="both"/>
        <w:rPr>
          <w:rFonts w:ascii="Times New Roman" w:hAnsi="Times New Roman" w:cs="Times New Roman"/>
        </w:rPr>
      </w:pPr>
      <w:r w:rsidRPr="000B3F24">
        <w:rPr>
          <w:rFonts w:ascii="Times New Roman" w:hAnsi="Times New Roman" w:cs="Times New Roman"/>
        </w:rPr>
        <w:t xml:space="preserve">Toda la campaña, en definitiva, teje un haz de relaciones </w:t>
      </w:r>
      <w:proofErr w:type="spellStart"/>
      <w:r w:rsidRPr="000B3F24">
        <w:rPr>
          <w:rFonts w:ascii="Times New Roman" w:hAnsi="Times New Roman" w:cs="Times New Roman"/>
        </w:rPr>
        <w:t>interdiscursivas</w:t>
      </w:r>
      <w:proofErr w:type="spellEnd"/>
      <w:r w:rsidRPr="000B3F24">
        <w:rPr>
          <w:rFonts w:ascii="Times New Roman" w:hAnsi="Times New Roman" w:cs="Times New Roman"/>
        </w:rPr>
        <w:t xml:space="preserve"> con un denominador común nítido (en publicidad los mensajes no tienen que ser muy numerosos, pero sí muy intensos). Otro elemento de juego </w:t>
      </w:r>
      <w:proofErr w:type="spellStart"/>
      <w:r w:rsidRPr="000B3F24">
        <w:rPr>
          <w:rFonts w:ascii="Times New Roman" w:hAnsi="Times New Roman" w:cs="Times New Roman"/>
        </w:rPr>
        <w:t>interdiscursivo</w:t>
      </w:r>
      <w:proofErr w:type="spellEnd"/>
      <w:r w:rsidRPr="000B3F24">
        <w:rPr>
          <w:rFonts w:ascii="Times New Roman" w:hAnsi="Times New Roman" w:cs="Times New Roman"/>
        </w:rPr>
        <w:t xml:space="preserve"> es el del empleo de personajes famosos en todos los anuncios, lo que supone un importante elemento de identificación por parte del receptor. Pero, además, otro aspecto </w:t>
      </w:r>
      <w:proofErr w:type="spellStart"/>
      <w:r w:rsidRPr="000B3F24">
        <w:rPr>
          <w:rFonts w:ascii="Times New Roman" w:hAnsi="Times New Roman" w:cs="Times New Roman"/>
        </w:rPr>
        <w:t>transdiscursivo</w:t>
      </w:r>
      <w:proofErr w:type="spellEnd"/>
      <w:r w:rsidRPr="000B3F24">
        <w:rPr>
          <w:rFonts w:ascii="Times New Roman" w:hAnsi="Times New Roman" w:cs="Times New Roman"/>
        </w:rPr>
        <w:t xml:space="preserve"> hace dar un paso más en la campaña: la página del área de igualdad del ministerio remite a un sitio web específico</w:t>
      </w:r>
      <w:r w:rsidR="00C9103F" w:rsidRPr="000B3F24">
        <w:rPr>
          <w:rFonts w:ascii="Times New Roman" w:hAnsi="Times New Roman" w:cs="Times New Roman"/>
        </w:rPr>
        <w:t xml:space="preserve"> de la campaña</w:t>
      </w:r>
      <w:r w:rsidR="00C9103F" w:rsidRPr="000B3F24">
        <w:rPr>
          <w:rStyle w:val="Refdenotaalpie"/>
          <w:rFonts w:ascii="Times New Roman" w:hAnsi="Times New Roman" w:cs="Times New Roman"/>
        </w:rPr>
        <w:footnoteReference w:id="6"/>
      </w:r>
      <w:r w:rsidR="00C9103F" w:rsidRPr="000B3F24">
        <w:rPr>
          <w:rFonts w:ascii="Times New Roman" w:hAnsi="Times New Roman" w:cs="Times New Roman"/>
        </w:rPr>
        <w:t>.</w:t>
      </w:r>
    </w:p>
    <w:p w14:paraId="31B312EB" w14:textId="1218A43A" w:rsidR="00C9103F" w:rsidRPr="000B3F24" w:rsidRDefault="00C9103F" w:rsidP="00C9103F">
      <w:pPr>
        <w:spacing w:line="300" w:lineRule="atLeast"/>
        <w:jc w:val="center"/>
        <w:rPr>
          <w:rFonts w:ascii="Times New Roman" w:hAnsi="Times New Roman" w:cs="Times New Roman"/>
        </w:rPr>
      </w:pPr>
      <w:r w:rsidRPr="000B3F24">
        <w:rPr>
          <w:rFonts w:ascii="Times New Roman" w:hAnsi="Times New Roman" w:cs="Times New Roman"/>
        </w:rPr>
        <w:t>Imagen 5</w:t>
      </w:r>
    </w:p>
    <w:p w14:paraId="44EEA40F" w14:textId="4F849247" w:rsidR="00C9103F" w:rsidRPr="000B3F24" w:rsidRDefault="00C9103F" w:rsidP="00F2468B">
      <w:pPr>
        <w:spacing w:line="300" w:lineRule="atLeast"/>
        <w:jc w:val="both"/>
        <w:rPr>
          <w:rFonts w:ascii="Times New Roman" w:hAnsi="Times New Roman" w:cs="Times New Roman"/>
        </w:rPr>
      </w:pPr>
      <w:r w:rsidRPr="000B3F24">
        <w:rPr>
          <w:rFonts w:ascii="Times New Roman" w:hAnsi="Times New Roman" w:cs="Times New Roman"/>
        </w:rPr>
        <w:t xml:space="preserve">En este sitio web, de forma interactiva, los receptores culminan el proceso de identificación con la posibilidad de descargarse una tarjeta roja desde el sitio, hacerse una foto y colgarla en el mismo para que aparezca en su galería de imágenes. De esta manera, esa segunda persona del singular del anuncio seguida por la primera persona del plural cobra todo su significado en un juego </w:t>
      </w:r>
      <w:proofErr w:type="spellStart"/>
      <w:r w:rsidRPr="000B3F24">
        <w:rPr>
          <w:rFonts w:ascii="Times New Roman" w:hAnsi="Times New Roman" w:cs="Times New Roman"/>
        </w:rPr>
        <w:t>transdiscursivo</w:t>
      </w:r>
      <w:proofErr w:type="spellEnd"/>
      <w:r w:rsidRPr="000B3F24">
        <w:rPr>
          <w:rFonts w:ascii="Times New Roman" w:hAnsi="Times New Roman" w:cs="Times New Roman"/>
        </w:rPr>
        <w:t xml:space="preserve"> propio de la web 2.0 al que se suma la posibilidad de visitar el canal de vídeos de </w:t>
      </w:r>
      <w:r w:rsidRPr="000B3F24">
        <w:rPr>
          <w:rFonts w:ascii="Times New Roman" w:hAnsi="Times New Roman" w:cs="Times New Roman"/>
          <w:i/>
        </w:rPr>
        <w:t>YouTube</w:t>
      </w:r>
      <w:r w:rsidRPr="000B3F24">
        <w:rPr>
          <w:rFonts w:ascii="Times New Roman" w:hAnsi="Times New Roman" w:cs="Times New Roman"/>
        </w:rPr>
        <w:t xml:space="preserve">, el portal de fotografías </w:t>
      </w:r>
      <w:proofErr w:type="spellStart"/>
      <w:r w:rsidRPr="000B3F24">
        <w:rPr>
          <w:rFonts w:ascii="Times New Roman" w:hAnsi="Times New Roman" w:cs="Times New Roman"/>
          <w:i/>
        </w:rPr>
        <w:t>Flickr</w:t>
      </w:r>
      <w:proofErr w:type="spellEnd"/>
      <w:r w:rsidRPr="000B3F24">
        <w:rPr>
          <w:rFonts w:ascii="Times New Roman" w:hAnsi="Times New Roman" w:cs="Times New Roman"/>
        </w:rPr>
        <w:t xml:space="preserve"> o la red social de </w:t>
      </w:r>
      <w:r w:rsidRPr="000B3F24">
        <w:rPr>
          <w:rFonts w:ascii="Times New Roman" w:hAnsi="Times New Roman" w:cs="Times New Roman"/>
          <w:i/>
        </w:rPr>
        <w:t>Facebook</w:t>
      </w:r>
      <w:r w:rsidRPr="000B3F24">
        <w:rPr>
          <w:rFonts w:ascii="Times New Roman" w:hAnsi="Times New Roman" w:cs="Times New Roman"/>
        </w:rPr>
        <w:t xml:space="preserve"> dedicados a la campaña.</w:t>
      </w:r>
      <w:r w:rsidRPr="000B3F24">
        <w:rPr>
          <w:rStyle w:val="Refdenotaalpie"/>
          <w:rFonts w:ascii="Times New Roman" w:hAnsi="Times New Roman" w:cs="Times New Roman"/>
        </w:rPr>
        <w:footnoteReference w:id="7"/>
      </w:r>
    </w:p>
    <w:p w14:paraId="60BD9901" w14:textId="5ADDB9B0" w:rsidR="00037995" w:rsidRPr="000B3F24" w:rsidRDefault="00037995" w:rsidP="00F2468B">
      <w:pPr>
        <w:spacing w:line="300" w:lineRule="atLeast"/>
        <w:jc w:val="both"/>
        <w:rPr>
          <w:rFonts w:ascii="Times New Roman" w:hAnsi="Times New Roman" w:cs="Times New Roman"/>
        </w:rPr>
      </w:pPr>
      <w:r w:rsidRPr="000B3F24">
        <w:rPr>
          <w:rFonts w:ascii="Times New Roman" w:hAnsi="Times New Roman" w:cs="Times New Roman"/>
        </w:rPr>
        <w:t>Todos los componentes de es</w:t>
      </w:r>
      <w:r w:rsidR="001A774B" w:rsidRPr="000B3F24">
        <w:rPr>
          <w:rFonts w:ascii="Times New Roman" w:hAnsi="Times New Roman" w:cs="Times New Roman"/>
        </w:rPr>
        <w:t>ta campaña permiten comprobar có</w:t>
      </w:r>
      <w:r w:rsidRPr="000B3F24">
        <w:rPr>
          <w:rFonts w:ascii="Times New Roman" w:hAnsi="Times New Roman" w:cs="Times New Roman"/>
        </w:rPr>
        <w:t xml:space="preserve">mo, frente a lo que podría esperarse de forma apriorística, los procedimientos empleados por la publicidad institucional contienen una fuerte carga emocional y </w:t>
      </w:r>
      <w:proofErr w:type="spellStart"/>
      <w:r w:rsidRPr="000B3F24">
        <w:rPr>
          <w:rFonts w:ascii="Times New Roman" w:hAnsi="Times New Roman" w:cs="Times New Roman"/>
        </w:rPr>
        <w:t>perlocutiva</w:t>
      </w:r>
      <w:proofErr w:type="spellEnd"/>
      <w:r w:rsidRPr="000B3F24">
        <w:rPr>
          <w:rFonts w:ascii="Times New Roman" w:hAnsi="Times New Roman" w:cs="Times New Roman"/>
        </w:rPr>
        <w:t xml:space="preserve"> alejada de una serie de anuncios de carácter informativo-referencial.</w:t>
      </w:r>
    </w:p>
    <w:p w14:paraId="12748D2B" w14:textId="0632AA58" w:rsidR="00037995" w:rsidRPr="000B3F24" w:rsidRDefault="00037995" w:rsidP="00F2468B">
      <w:pPr>
        <w:spacing w:line="300" w:lineRule="atLeast"/>
        <w:jc w:val="both"/>
        <w:rPr>
          <w:rFonts w:ascii="Times New Roman" w:hAnsi="Times New Roman" w:cs="Times New Roman"/>
          <w:i/>
        </w:rPr>
      </w:pPr>
      <w:r w:rsidRPr="000B3F24">
        <w:rPr>
          <w:rFonts w:ascii="Times New Roman" w:hAnsi="Times New Roman" w:cs="Times New Roman"/>
          <w:i/>
        </w:rPr>
        <w:t>4. Conclusiones</w:t>
      </w:r>
    </w:p>
    <w:p w14:paraId="1C58654B" w14:textId="23E2F00F" w:rsidR="00037995" w:rsidRPr="000B3F24" w:rsidRDefault="00037995" w:rsidP="00F2468B">
      <w:pPr>
        <w:spacing w:line="300" w:lineRule="atLeast"/>
        <w:jc w:val="both"/>
        <w:rPr>
          <w:rFonts w:ascii="Times New Roman" w:hAnsi="Times New Roman" w:cs="Times New Roman"/>
        </w:rPr>
      </w:pPr>
      <w:r w:rsidRPr="000B3F24">
        <w:rPr>
          <w:rFonts w:ascii="Times New Roman" w:hAnsi="Times New Roman" w:cs="Times New Roman"/>
        </w:rPr>
        <w:t xml:space="preserve">El estudio de las diferentes relaciones textuales permite comprobar un conjunto de relaciones </w:t>
      </w:r>
      <w:proofErr w:type="spellStart"/>
      <w:r w:rsidRPr="000B3F24">
        <w:rPr>
          <w:rFonts w:ascii="Times New Roman" w:hAnsi="Times New Roman" w:cs="Times New Roman"/>
        </w:rPr>
        <w:t>interdiscursivas</w:t>
      </w:r>
      <w:proofErr w:type="spellEnd"/>
      <w:r w:rsidRPr="000B3F24">
        <w:rPr>
          <w:rFonts w:ascii="Times New Roman" w:hAnsi="Times New Roman" w:cs="Times New Roman"/>
        </w:rPr>
        <w:t xml:space="preserve"> y </w:t>
      </w:r>
      <w:proofErr w:type="spellStart"/>
      <w:r w:rsidRPr="000B3F24">
        <w:rPr>
          <w:rFonts w:ascii="Times New Roman" w:hAnsi="Times New Roman" w:cs="Times New Roman"/>
        </w:rPr>
        <w:t>transdiscursivas</w:t>
      </w:r>
      <w:proofErr w:type="spellEnd"/>
      <w:r w:rsidRPr="000B3F24">
        <w:rPr>
          <w:rFonts w:ascii="Times New Roman" w:hAnsi="Times New Roman" w:cs="Times New Roman"/>
        </w:rPr>
        <w:t xml:space="preserve"> que ponen a los textos en la cadena de relaciones textuales. En el caso concreto del discurso publicitario, los diferentes anuncios de una campaña mantienen unas relaciones </w:t>
      </w:r>
      <w:proofErr w:type="spellStart"/>
      <w:r w:rsidRPr="000B3F24">
        <w:rPr>
          <w:rFonts w:ascii="Times New Roman" w:hAnsi="Times New Roman" w:cs="Times New Roman"/>
        </w:rPr>
        <w:t>interdiscursivas</w:t>
      </w:r>
      <w:proofErr w:type="spellEnd"/>
      <w:r w:rsidRPr="000B3F24">
        <w:rPr>
          <w:rFonts w:ascii="Times New Roman" w:hAnsi="Times New Roman" w:cs="Times New Roman"/>
        </w:rPr>
        <w:t xml:space="preserve"> que son el denominador común de reconocimiento de mensajes b</w:t>
      </w:r>
      <w:r w:rsidR="00793171" w:rsidRPr="000B3F24">
        <w:rPr>
          <w:rFonts w:ascii="Times New Roman" w:hAnsi="Times New Roman" w:cs="Times New Roman"/>
        </w:rPr>
        <w:t xml:space="preserve">reves, concisos pero intensos de carácter perlocutivo. Por otra parte, la comunicación digital en los sitios web mantiene unas características </w:t>
      </w:r>
      <w:proofErr w:type="spellStart"/>
      <w:r w:rsidR="00793171" w:rsidRPr="000B3F24">
        <w:rPr>
          <w:rFonts w:ascii="Times New Roman" w:hAnsi="Times New Roman" w:cs="Times New Roman"/>
        </w:rPr>
        <w:t>transdiscursivas</w:t>
      </w:r>
      <w:proofErr w:type="spellEnd"/>
      <w:r w:rsidR="00793171" w:rsidRPr="000B3F24">
        <w:rPr>
          <w:rFonts w:ascii="Times New Roman" w:hAnsi="Times New Roman" w:cs="Times New Roman"/>
        </w:rPr>
        <w:t xml:space="preserve"> por medio de las que se ajustan los mecanismos de cohesión y coherencia. La </w:t>
      </w:r>
      <w:proofErr w:type="spellStart"/>
      <w:r w:rsidR="00793171" w:rsidRPr="000B3F24">
        <w:rPr>
          <w:rFonts w:ascii="Times New Roman" w:hAnsi="Times New Roman" w:cs="Times New Roman"/>
        </w:rPr>
        <w:t>multimedialidad</w:t>
      </w:r>
      <w:proofErr w:type="spellEnd"/>
      <w:r w:rsidR="00793171" w:rsidRPr="000B3F24">
        <w:rPr>
          <w:rFonts w:ascii="Times New Roman" w:hAnsi="Times New Roman" w:cs="Times New Roman"/>
        </w:rPr>
        <w:t xml:space="preserve"> y el hipertexto son dos componentes mediante los cuales todo un conjunto variado de textos permanecen conectados y relacionados. Por último, el análisis jerarquizado de un sitio web gubernamental permite comprobar los principios sobre los que se basa la comunicación institucional y el espacio que dedica, dentro del mismo, por medio de hipervínculos cerrados o abiertos, a las campañas publicitarias con las que se pretende que los ciudadanos se mantengan informados o sean partícipes activos de la sociedad.</w:t>
      </w:r>
    </w:p>
    <w:p w14:paraId="3F8FA791" w14:textId="77777777" w:rsidR="00756AFB" w:rsidRPr="000B3F24" w:rsidRDefault="00756AFB" w:rsidP="00C449C7">
      <w:pPr>
        <w:spacing w:line="300" w:lineRule="atLeast"/>
        <w:jc w:val="both"/>
        <w:rPr>
          <w:rFonts w:ascii="Times New Roman" w:hAnsi="Times New Roman" w:cs="Times New Roman"/>
        </w:rPr>
      </w:pPr>
    </w:p>
    <w:p w14:paraId="051C3361" w14:textId="74DAD854" w:rsidR="00756AFB" w:rsidRPr="000B3F24" w:rsidRDefault="00756AFB" w:rsidP="00C449C7">
      <w:pPr>
        <w:spacing w:line="300" w:lineRule="atLeast"/>
        <w:jc w:val="both"/>
        <w:rPr>
          <w:rFonts w:ascii="Times New Roman" w:hAnsi="Times New Roman" w:cs="Times New Roman"/>
        </w:rPr>
      </w:pPr>
      <w:r w:rsidRPr="000B3F24">
        <w:rPr>
          <w:rFonts w:ascii="Times New Roman" w:hAnsi="Times New Roman" w:cs="Times New Roman"/>
        </w:rPr>
        <w:t>REFERENCIAS BIBLIOGRÁFICAS</w:t>
      </w:r>
    </w:p>
    <w:p w14:paraId="7780ED48" w14:textId="4B681C1E" w:rsidR="00892294" w:rsidRPr="000B3F24" w:rsidRDefault="00767005"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 xml:space="preserve">Albaladejo, Tomás (1998): “Del texto al texto. Transformación y transferencia en la interpretación literaria”, en Ramón </w:t>
      </w:r>
      <w:proofErr w:type="spellStart"/>
      <w:r w:rsidRPr="000B3F24">
        <w:rPr>
          <w:rFonts w:ascii="Times New Roman" w:hAnsi="Times New Roman" w:cs="Times New Roman"/>
        </w:rPr>
        <w:t>Trives</w:t>
      </w:r>
      <w:proofErr w:type="spellEnd"/>
      <w:r w:rsidRPr="000B3F24">
        <w:rPr>
          <w:rFonts w:ascii="Times New Roman" w:hAnsi="Times New Roman" w:cs="Times New Roman"/>
        </w:rPr>
        <w:t xml:space="preserve">, Estanislao; </w:t>
      </w:r>
      <w:proofErr w:type="spellStart"/>
      <w:r w:rsidRPr="000B3F24">
        <w:rPr>
          <w:rFonts w:ascii="Times New Roman" w:hAnsi="Times New Roman" w:cs="Times New Roman"/>
        </w:rPr>
        <w:t>Provencio</w:t>
      </w:r>
      <w:proofErr w:type="spellEnd"/>
      <w:r w:rsidRPr="000B3F24">
        <w:rPr>
          <w:rFonts w:ascii="Times New Roman" w:hAnsi="Times New Roman" w:cs="Times New Roman"/>
        </w:rPr>
        <w:t xml:space="preserve"> </w:t>
      </w:r>
      <w:proofErr w:type="spellStart"/>
      <w:r w:rsidRPr="000B3F24">
        <w:rPr>
          <w:rFonts w:ascii="Times New Roman" w:hAnsi="Times New Roman" w:cs="Times New Roman"/>
        </w:rPr>
        <w:t>Garrigós</w:t>
      </w:r>
      <w:proofErr w:type="spellEnd"/>
      <w:r w:rsidRPr="000B3F24">
        <w:rPr>
          <w:rFonts w:ascii="Times New Roman" w:hAnsi="Times New Roman" w:cs="Times New Roman"/>
        </w:rPr>
        <w:t>, Herminia</w:t>
      </w:r>
      <w:r w:rsidR="001F1800" w:rsidRPr="000B3F24">
        <w:rPr>
          <w:rFonts w:ascii="Times New Roman" w:hAnsi="Times New Roman" w:cs="Times New Roman"/>
        </w:rPr>
        <w:t xml:space="preserve"> (eds.)</w:t>
      </w:r>
      <w:r w:rsidR="00892294" w:rsidRPr="000B3F24">
        <w:rPr>
          <w:rFonts w:ascii="Times New Roman" w:hAnsi="Times New Roman" w:cs="Times New Roman"/>
        </w:rPr>
        <w:t xml:space="preserve"> (1998): </w:t>
      </w:r>
      <w:r w:rsidRPr="000B3F24">
        <w:rPr>
          <w:rFonts w:ascii="Times New Roman" w:hAnsi="Times New Roman" w:cs="Times New Roman"/>
          <w:i/>
        </w:rPr>
        <w:t>Estudios de lingüística textual. Homenaje al Profesor Muñoz Cortés</w:t>
      </w:r>
      <w:r w:rsidRPr="000B3F24">
        <w:rPr>
          <w:rFonts w:ascii="Times New Roman" w:hAnsi="Times New Roman" w:cs="Times New Roman"/>
        </w:rPr>
        <w:t>, Murcia, Universidad de Murcia</w:t>
      </w:r>
      <w:r w:rsidR="00892294" w:rsidRPr="000B3F24">
        <w:rPr>
          <w:rFonts w:ascii="Times New Roman" w:hAnsi="Times New Roman" w:cs="Times New Roman"/>
        </w:rPr>
        <w:t>: 31-46:</w:t>
      </w:r>
    </w:p>
    <w:p w14:paraId="6CACDB90" w14:textId="47B06232" w:rsidR="00767005" w:rsidRPr="000B3F24" w:rsidRDefault="002A25B5" w:rsidP="0060446C">
      <w:pPr>
        <w:spacing w:before="100" w:beforeAutospacing="1" w:after="100" w:afterAutospacing="1" w:line="300" w:lineRule="atLeast"/>
        <w:ind w:left="709" w:hanging="1"/>
        <w:jc w:val="both"/>
        <w:rPr>
          <w:rFonts w:ascii="Times New Roman" w:hAnsi="Times New Roman" w:cs="Times New Roman"/>
        </w:rPr>
      </w:pPr>
      <w:hyperlink r:id="rId9" w:history="1">
        <w:r w:rsidR="00892294" w:rsidRPr="000B3F24">
          <w:rPr>
            <w:rStyle w:val="Hipervnculo"/>
            <w:rFonts w:ascii="Times New Roman" w:hAnsi="Times New Roman" w:cs="Times New Roman"/>
          </w:rPr>
          <w:t>http://portal.uam.es/portal/page/profesor/epd2_profesores/prof281/enlaces/T.Albaladejo.%20Del%20texto%20al%20texto.%20Transformaci%F3n%20transferencia%20interpretaci%F3n%20literaria.pdf</w:t>
        </w:r>
      </w:hyperlink>
      <w:r w:rsidR="00892294" w:rsidRPr="000B3F24">
        <w:rPr>
          <w:rFonts w:ascii="Times New Roman" w:hAnsi="Times New Roman" w:cs="Times New Roman"/>
        </w:rPr>
        <w:t xml:space="preserve"> (fecha del último acceso: 10 de enero de 2011).</w:t>
      </w:r>
    </w:p>
    <w:p w14:paraId="3A736A96" w14:textId="6F0F322E" w:rsidR="000146C1" w:rsidRPr="000B3F24" w:rsidRDefault="000146C1"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 xml:space="preserve">Albaladejo, Tomás (2004): “La comunicación retórica en los sitios web”, en </w:t>
      </w:r>
      <w:r w:rsidRPr="000B3F24">
        <w:rPr>
          <w:rFonts w:ascii="Times New Roman" w:hAnsi="Times New Roman" w:cs="Times New Roman"/>
          <w:i/>
        </w:rPr>
        <w:t xml:space="preserve">II Congreso del Observatorio para la </w:t>
      </w:r>
      <w:proofErr w:type="spellStart"/>
      <w:r w:rsidRPr="000B3F24">
        <w:rPr>
          <w:rFonts w:ascii="Times New Roman" w:hAnsi="Times New Roman" w:cs="Times New Roman"/>
          <w:i/>
        </w:rPr>
        <w:t>Cibersociedad</w:t>
      </w:r>
      <w:proofErr w:type="spellEnd"/>
      <w:r w:rsidRPr="000B3F24">
        <w:rPr>
          <w:rFonts w:ascii="Times New Roman" w:hAnsi="Times New Roman" w:cs="Times New Roman"/>
          <w:i/>
        </w:rPr>
        <w:t xml:space="preserve"> “¿Hacia qué sociedad del conocimiento?”</w:t>
      </w:r>
      <w:r w:rsidRPr="000B3F24">
        <w:rPr>
          <w:rFonts w:ascii="Times New Roman" w:hAnsi="Times New Roman" w:cs="Times New Roman"/>
        </w:rPr>
        <w:t>:</w:t>
      </w:r>
    </w:p>
    <w:p w14:paraId="3FBA745F" w14:textId="78320002" w:rsidR="000146C1" w:rsidRPr="000B3F24" w:rsidRDefault="000146C1"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ab/>
      </w:r>
      <w:hyperlink r:id="rId10" w:history="1">
        <w:r w:rsidRPr="000B3F24">
          <w:rPr>
            <w:rStyle w:val="Hipervnculo"/>
            <w:rFonts w:ascii="Times New Roman" w:hAnsi="Times New Roman" w:cs="Times New Roman"/>
          </w:rPr>
          <w:t>http://www.cibersociedad.net/congres2004/grups/fitxacom_publica2.php?grup=24&amp;=es&amp;id=417</w:t>
        </w:r>
      </w:hyperlink>
      <w:r w:rsidRPr="000B3F24">
        <w:rPr>
          <w:rFonts w:ascii="Times New Roman" w:hAnsi="Times New Roman" w:cs="Times New Roman"/>
        </w:rPr>
        <w:t xml:space="preserve"> (fecha del último acceso: 15 de enero de 2011).</w:t>
      </w:r>
    </w:p>
    <w:p w14:paraId="5C224953" w14:textId="512B532C" w:rsidR="00756AFB" w:rsidRPr="000B3F24" w:rsidRDefault="00756AFB"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 xml:space="preserve">Albaladejo, Tomás (2005): “Retórica, comunicación, </w:t>
      </w:r>
      <w:proofErr w:type="spellStart"/>
      <w:r w:rsidRPr="000B3F24">
        <w:rPr>
          <w:rFonts w:ascii="Times New Roman" w:hAnsi="Times New Roman" w:cs="Times New Roman"/>
        </w:rPr>
        <w:t>interdiscursividad</w:t>
      </w:r>
      <w:proofErr w:type="spellEnd"/>
      <w:r w:rsidRPr="000B3F24">
        <w:rPr>
          <w:rFonts w:ascii="Times New Roman" w:hAnsi="Times New Roman" w:cs="Times New Roman"/>
        </w:rPr>
        <w:t>”, en Revista de Investigación Lingüística, 8: 7-33.</w:t>
      </w:r>
    </w:p>
    <w:p w14:paraId="43B30E26" w14:textId="606AB1FD" w:rsidR="00316B8E" w:rsidRPr="000B3F24" w:rsidRDefault="00316B8E"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 xml:space="preserve">Albaladejo, Tomás (2009): “La </w:t>
      </w:r>
      <w:proofErr w:type="spellStart"/>
      <w:r w:rsidRPr="000B3F24">
        <w:rPr>
          <w:rFonts w:ascii="Times New Roman" w:hAnsi="Times New Roman" w:cs="Times New Roman"/>
        </w:rPr>
        <w:t>poliacroasis</w:t>
      </w:r>
      <w:proofErr w:type="spellEnd"/>
      <w:r w:rsidRPr="000B3F24">
        <w:rPr>
          <w:rFonts w:ascii="Times New Roman" w:hAnsi="Times New Roman" w:cs="Times New Roman"/>
        </w:rPr>
        <w:t xml:space="preserve"> en la representación literaria: un componente de la retórica cultural”, en Castilla. Estudios de Literatura, 0:</w:t>
      </w:r>
    </w:p>
    <w:p w14:paraId="27681E9A" w14:textId="5E7B6E9A" w:rsidR="00316B8E" w:rsidRPr="000B3F24" w:rsidRDefault="002A25B5" w:rsidP="0060446C">
      <w:pPr>
        <w:spacing w:before="100" w:beforeAutospacing="1" w:after="100" w:afterAutospacing="1" w:line="300" w:lineRule="atLeast"/>
        <w:ind w:left="709" w:hanging="1"/>
        <w:jc w:val="both"/>
        <w:rPr>
          <w:rFonts w:ascii="Times New Roman" w:hAnsi="Times New Roman" w:cs="Times New Roman"/>
        </w:rPr>
      </w:pPr>
      <w:hyperlink r:id="rId11" w:history="1">
        <w:r w:rsidR="00316B8E" w:rsidRPr="000B3F24">
          <w:rPr>
            <w:rStyle w:val="Hipervnculo"/>
            <w:rFonts w:ascii="Times New Roman" w:hAnsi="Times New Roman" w:cs="Times New Roman"/>
          </w:rPr>
          <w:t>http://www5.uva.es/castilla/wp/wp-content/uploads/2009/11/Albaladejo-Tom%C3%A1s.-La-poliacroasis-en-la-representaci%C3%B3n-literaria2.pdf</w:t>
        </w:r>
      </w:hyperlink>
      <w:r w:rsidR="00316B8E" w:rsidRPr="000B3F24">
        <w:rPr>
          <w:rFonts w:ascii="Times New Roman" w:hAnsi="Times New Roman" w:cs="Times New Roman"/>
        </w:rPr>
        <w:t xml:space="preserve"> (fecha del último acceso: 17 de enero de 2011).</w:t>
      </w:r>
    </w:p>
    <w:p w14:paraId="23CB0A3C" w14:textId="2A1F2D08" w:rsidR="003F52F1" w:rsidRPr="000B3F24" w:rsidRDefault="003F52F1"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 xml:space="preserve">Alvarado López, M.ª Cruz (2009): “Usos y abusos de “lo social” en publicidad”, en </w:t>
      </w:r>
      <w:r w:rsidRPr="000B3F24">
        <w:rPr>
          <w:rFonts w:ascii="Times New Roman" w:hAnsi="Times New Roman" w:cs="Times New Roman"/>
          <w:i/>
        </w:rPr>
        <w:t>Icono 14</w:t>
      </w:r>
      <w:r w:rsidRPr="000B3F24">
        <w:rPr>
          <w:rFonts w:ascii="Times New Roman" w:hAnsi="Times New Roman" w:cs="Times New Roman"/>
        </w:rPr>
        <w:t>, 13:</w:t>
      </w:r>
      <w:r w:rsidR="00B33197" w:rsidRPr="000B3F24">
        <w:rPr>
          <w:rFonts w:ascii="Times New Roman" w:hAnsi="Times New Roman" w:cs="Times New Roman"/>
        </w:rPr>
        <w:t xml:space="preserve"> 125-151:</w:t>
      </w:r>
    </w:p>
    <w:p w14:paraId="1A28695B" w14:textId="77C907DD" w:rsidR="003F52F1" w:rsidRPr="000B3F24" w:rsidRDefault="003F52F1"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ab/>
      </w:r>
      <w:hyperlink r:id="rId12" w:history="1">
        <w:r w:rsidRPr="000B3F24">
          <w:rPr>
            <w:rStyle w:val="Hipervnculo"/>
            <w:rFonts w:ascii="Times New Roman" w:hAnsi="Times New Roman" w:cs="Times New Roman"/>
          </w:rPr>
          <w:t>http://www.icono14.net/index.php/monografico/ipublicidad-social-usos-y-abusos-de-lo-social-en-la-publicidad</w:t>
        </w:r>
      </w:hyperlink>
      <w:r w:rsidRPr="000B3F24">
        <w:rPr>
          <w:rFonts w:ascii="Times New Roman" w:hAnsi="Times New Roman" w:cs="Times New Roman"/>
        </w:rPr>
        <w:t xml:space="preserve"> (fecha del último acceso: 16 de enero de 2011).</w:t>
      </w:r>
    </w:p>
    <w:p w14:paraId="03531DEE" w14:textId="298A1321" w:rsidR="00B109E6" w:rsidRPr="000B3F24" w:rsidRDefault="00B109E6"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 xml:space="preserve">Alvarado López, M.ª Cruz; de Andrés del Campo, Susana (2005): “Una reflexión crítica sobre la publicidad estatal”, en </w:t>
      </w:r>
      <w:proofErr w:type="spellStart"/>
      <w:r w:rsidRPr="000B3F24">
        <w:rPr>
          <w:rFonts w:ascii="Times New Roman" w:hAnsi="Times New Roman" w:cs="Times New Roman"/>
        </w:rPr>
        <w:t>Telos</w:t>
      </w:r>
      <w:proofErr w:type="spellEnd"/>
      <w:r w:rsidRPr="000B3F24">
        <w:rPr>
          <w:rFonts w:ascii="Times New Roman" w:hAnsi="Times New Roman" w:cs="Times New Roman"/>
        </w:rPr>
        <w:t>. Cuadernos de investigación e innovación, 64 (2.ª época):</w:t>
      </w:r>
    </w:p>
    <w:p w14:paraId="1AA67BB2" w14:textId="2BB727FE" w:rsidR="00B109E6" w:rsidRPr="000B3F24" w:rsidRDefault="00B109E6"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ab/>
      </w:r>
      <w:hyperlink r:id="rId13" w:history="1">
        <w:r w:rsidRPr="000B3F24">
          <w:rPr>
            <w:rStyle w:val="Hipervnculo"/>
            <w:rFonts w:ascii="Times New Roman" w:hAnsi="Times New Roman" w:cs="Times New Roman"/>
          </w:rPr>
          <w:t>http://sociedadinformacion.fundacion.telefonica.com/telos/articulocuaderno.asp@idarticulo=3&amp;rev=64.htm</w:t>
        </w:r>
      </w:hyperlink>
      <w:r w:rsidRPr="000B3F24">
        <w:rPr>
          <w:rFonts w:ascii="Times New Roman" w:hAnsi="Times New Roman" w:cs="Times New Roman"/>
        </w:rPr>
        <w:t xml:space="preserve"> (fecha del último acceso: 17 de enero de 2011).</w:t>
      </w:r>
    </w:p>
    <w:p w14:paraId="46DF4F22" w14:textId="6C7CA0FB" w:rsidR="00BD386C" w:rsidRPr="000B3F24" w:rsidRDefault="00BD386C"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 xml:space="preserve">Álvarez, Clemente (2010): “Los engaños de la publicidad verde”, en el blog </w:t>
      </w:r>
      <w:proofErr w:type="spellStart"/>
      <w:r w:rsidRPr="000B3F24">
        <w:rPr>
          <w:rFonts w:ascii="Times New Roman" w:hAnsi="Times New Roman" w:cs="Times New Roman"/>
          <w:i/>
        </w:rPr>
        <w:t>EcoLab</w:t>
      </w:r>
      <w:proofErr w:type="spellEnd"/>
      <w:r w:rsidRPr="000B3F24">
        <w:rPr>
          <w:rFonts w:ascii="Times New Roman" w:hAnsi="Times New Roman" w:cs="Times New Roman"/>
        </w:rPr>
        <w:t xml:space="preserve">: </w:t>
      </w:r>
    </w:p>
    <w:p w14:paraId="0438B7C5" w14:textId="79C08818" w:rsidR="00BD386C" w:rsidRPr="000B3F24" w:rsidRDefault="00BD386C"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ab/>
      </w:r>
      <w:hyperlink r:id="rId14" w:history="1">
        <w:r w:rsidRPr="000B3F24">
          <w:rPr>
            <w:rStyle w:val="Hipervnculo"/>
            <w:rFonts w:ascii="Times New Roman" w:hAnsi="Times New Roman" w:cs="Times New Roman"/>
          </w:rPr>
          <w:t>http://blogs.elpais.com/eco-lab/2010/12/enga%C3%B1os-de-la-publicidad-verde.html</w:t>
        </w:r>
      </w:hyperlink>
      <w:r w:rsidRPr="000B3F24">
        <w:rPr>
          <w:rFonts w:ascii="Times New Roman" w:hAnsi="Times New Roman" w:cs="Times New Roman"/>
        </w:rPr>
        <w:t xml:space="preserve"> (fecha del último acceso: 10 de diciembre de 2010).</w:t>
      </w:r>
    </w:p>
    <w:p w14:paraId="449DF6DA" w14:textId="77777777" w:rsidR="00AF523D" w:rsidRPr="000B3F24" w:rsidRDefault="00AF523D" w:rsidP="00AF523D">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 xml:space="preserve">Almaraz Arroyo, Isidoro (2005): “Creatividad publicitaria y retórica: de la metáfora a los efectos visuales”, </w:t>
      </w:r>
      <w:r w:rsidRPr="000B3F24">
        <w:rPr>
          <w:rFonts w:ascii="Times New Roman" w:hAnsi="Times New Roman" w:cs="Times New Roman"/>
          <w:i/>
        </w:rPr>
        <w:t>Icono 14</w:t>
      </w:r>
      <w:r w:rsidRPr="000B3F24">
        <w:rPr>
          <w:rFonts w:ascii="Times New Roman" w:hAnsi="Times New Roman" w:cs="Times New Roman"/>
        </w:rPr>
        <w:t>, 5:</w:t>
      </w:r>
    </w:p>
    <w:p w14:paraId="37254249" w14:textId="760EA224" w:rsidR="00AF523D" w:rsidRPr="000B3F24" w:rsidRDefault="002A25B5" w:rsidP="00AF523D">
      <w:pPr>
        <w:spacing w:before="100" w:beforeAutospacing="1" w:after="100" w:afterAutospacing="1" w:line="300" w:lineRule="atLeast"/>
        <w:ind w:left="709" w:hanging="1"/>
        <w:jc w:val="both"/>
        <w:rPr>
          <w:rFonts w:ascii="Times New Roman" w:hAnsi="Times New Roman" w:cs="Times New Roman"/>
        </w:rPr>
      </w:pPr>
      <w:hyperlink r:id="rId15" w:history="1">
        <w:r w:rsidR="00AF523D" w:rsidRPr="000B3F24">
          <w:rPr>
            <w:rStyle w:val="Hipervnculo"/>
            <w:rFonts w:ascii="Times New Roman" w:hAnsi="Times New Roman" w:cs="Times New Roman"/>
          </w:rPr>
          <w:t>www.icono14.net/revista/num5/articulos/10_Isidoro_.pdf</w:t>
        </w:r>
      </w:hyperlink>
      <w:r w:rsidR="00AF523D" w:rsidRPr="000B3F24">
        <w:rPr>
          <w:rFonts w:ascii="Times New Roman" w:hAnsi="Times New Roman" w:cs="Times New Roman"/>
        </w:rPr>
        <w:t xml:space="preserve"> (fecha del último acceso: 14 de enero de 2010).</w:t>
      </w:r>
    </w:p>
    <w:p w14:paraId="2B6CB932" w14:textId="77777777" w:rsidR="00AF523D" w:rsidRPr="000B3F24" w:rsidRDefault="00AF523D" w:rsidP="00AF523D">
      <w:pPr>
        <w:spacing w:before="100" w:beforeAutospacing="1" w:after="100" w:afterAutospacing="1" w:line="300" w:lineRule="atLeast"/>
        <w:ind w:left="709" w:hanging="709"/>
        <w:jc w:val="both"/>
        <w:rPr>
          <w:rFonts w:ascii="Times New Roman" w:hAnsi="Times New Roman" w:cs="Times New Roman"/>
        </w:rPr>
      </w:pPr>
    </w:p>
    <w:p w14:paraId="3406FE78" w14:textId="3790D2FF" w:rsidR="00AF523D" w:rsidRPr="000B3F24" w:rsidRDefault="00AF523D" w:rsidP="00AF523D">
      <w:pPr>
        <w:spacing w:before="100" w:beforeAutospacing="1" w:after="100" w:afterAutospacing="1" w:line="300" w:lineRule="atLeast"/>
        <w:ind w:left="709" w:hanging="709"/>
        <w:jc w:val="both"/>
        <w:rPr>
          <w:rFonts w:ascii="Times New Roman" w:hAnsi="Times New Roman" w:cs="Times New Roman"/>
        </w:rPr>
      </w:pPr>
      <w:proofErr w:type="spellStart"/>
      <w:r w:rsidRPr="000B3F24">
        <w:rPr>
          <w:rFonts w:ascii="Times New Roman" w:hAnsi="Times New Roman" w:cs="Times New Roman"/>
        </w:rPr>
        <w:t>Altarriba</w:t>
      </w:r>
      <w:proofErr w:type="spellEnd"/>
      <w:r w:rsidRPr="000B3F24">
        <w:rPr>
          <w:rFonts w:ascii="Times New Roman" w:hAnsi="Times New Roman" w:cs="Times New Roman"/>
        </w:rPr>
        <w:t>, Miquel (2006): “</w:t>
      </w:r>
      <w:proofErr w:type="spellStart"/>
      <w:r w:rsidRPr="000B3F24">
        <w:rPr>
          <w:rFonts w:ascii="Times New Roman" w:hAnsi="Times New Roman" w:cs="Times New Roman"/>
        </w:rPr>
        <w:t>Retòrica</w:t>
      </w:r>
      <w:proofErr w:type="spellEnd"/>
      <w:r w:rsidRPr="000B3F24">
        <w:rPr>
          <w:rFonts w:ascii="Times New Roman" w:hAnsi="Times New Roman" w:cs="Times New Roman"/>
        </w:rPr>
        <w:t xml:space="preserve"> i </w:t>
      </w:r>
      <w:proofErr w:type="spellStart"/>
      <w:r w:rsidRPr="000B3F24">
        <w:rPr>
          <w:rFonts w:ascii="Times New Roman" w:hAnsi="Times New Roman" w:cs="Times New Roman"/>
        </w:rPr>
        <w:t>publicitat</w:t>
      </w:r>
      <w:proofErr w:type="spellEnd"/>
      <w:r w:rsidRPr="000B3F24">
        <w:rPr>
          <w:rFonts w:ascii="Times New Roman" w:hAnsi="Times New Roman" w:cs="Times New Roman"/>
        </w:rPr>
        <w:t xml:space="preserve">. </w:t>
      </w:r>
      <w:proofErr w:type="spellStart"/>
      <w:r w:rsidRPr="000B3F24">
        <w:rPr>
          <w:rFonts w:ascii="Times New Roman" w:hAnsi="Times New Roman" w:cs="Times New Roman"/>
        </w:rPr>
        <w:t>Apunts</w:t>
      </w:r>
      <w:proofErr w:type="spellEnd"/>
      <w:r w:rsidRPr="000B3F24">
        <w:rPr>
          <w:rFonts w:ascii="Times New Roman" w:hAnsi="Times New Roman" w:cs="Times New Roman"/>
        </w:rPr>
        <w:t xml:space="preserve"> sobre </w:t>
      </w:r>
      <w:proofErr w:type="spellStart"/>
      <w:r w:rsidRPr="000B3F24">
        <w:rPr>
          <w:rFonts w:ascii="Times New Roman" w:hAnsi="Times New Roman" w:cs="Times New Roman"/>
        </w:rPr>
        <w:t>criteris</w:t>
      </w:r>
      <w:proofErr w:type="spellEnd"/>
      <w:r w:rsidRPr="000B3F24">
        <w:rPr>
          <w:rFonts w:ascii="Times New Roman" w:hAnsi="Times New Roman" w:cs="Times New Roman"/>
        </w:rPr>
        <w:t xml:space="preserve"> </w:t>
      </w:r>
      <w:proofErr w:type="spellStart"/>
      <w:r w:rsidRPr="000B3F24">
        <w:rPr>
          <w:rFonts w:ascii="Times New Roman" w:hAnsi="Times New Roman" w:cs="Times New Roman"/>
        </w:rPr>
        <w:t>comuns</w:t>
      </w:r>
      <w:proofErr w:type="spellEnd"/>
      <w:r w:rsidRPr="000B3F24">
        <w:rPr>
          <w:rFonts w:ascii="Times New Roman" w:hAnsi="Times New Roman" w:cs="Times New Roman"/>
        </w:rPr>
        <w:t xml:space="preserve">”, </w:t>
      </w:r>
      <w:proofErr w:type="spellStart"/>
      <w:r w:rsidRPr="000B3F24">
        <w:rPr>
          <w:rFonts w:ascii="Times New Roman" w:hAnsi="Times New Roman" w:cs="Times New Roman"/>
          <w:i/>
        </w:rPr>
        <w:t>Trípodos</w:t>
      </w:r>
      <w:proofErr w:type="spellEnd"/>
      <w:r w:rsidRPr="000B3F24">
        <w:rPr>
          <w:rFonts w:ascii="Times New Roman" w:hAnsi="Times New Roman" w:cs="Times New Roman"/>
          <w:i/>
        </w:rPr>
        <w:t>: Revista digital de comunicación</w:t>
      </w:r>
      <w:r w:rsidRPr="000B3F24">
        <w:rPr>
          <w:rFonts w:ascii="Times New Roman" w:hAnsi="Times New Roman" w:cs="Times New Roman"/>
        </w:rPr>
        <w:t>, 18: 45-64:</w:t>
      </w:r>
    </w:p>
    <w:p w14:paraId="5464609B" w14:textId="07C3869D" w:rsidR="00AF523D" w:rsidRPr="000B3F24" w:rsidRDefault="00AF523D" w:rsidP="00AF523D">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ab/>
      </w:r>
      <w:hyperlink r:id="rId16" w:history="1">
        <w:r w:rsidRPr="000B3F24">
          <w:rPr>
            <w:rStyle w:val="Hipervnculo"/>
            <w:rFonts w:ascii="Times New Roman" w:hAnsi="Times New Roman" w:cs="Times New Roman"/>
          </w:rPr>
          <w:t>http://www.tripodos.com/pdf/18m_Altarriba.pdf</w:t>
        </w:r>
      </w:hyperlink>
      <w:r w:rsidRPr="000B3F24">
        <w:rPr>
          <w:rFonts w:ascii="Times New Roman" w:hAnsi="Times New Roman" w:cs="Times New Roman"/>
        </w:rPr>
        <w:t xml:space="preserve"> (fecha del último acceso: 14 de enero de 2011).</w:t>
      </w:r>
    </w:p>
    <w:p w14:paraId="664AD4B1" w14:textId="020D8E19" w:rsidR="009C05AA" w:rsidRPr="000B3F24" w:rsidRDefault="009C05AA" w:rsidP="0060446C">
      <w:pPr>
        <w:spacing w:before="100" w:beforeAutospacing="1" w:after="100" w:afterAutospacing="1" w:line="300" w:lineRule="atLeast"/>
        <w:ind w:left="709" w:hanging="709"/>
        <w:jc w:val="both"/>
        <w:rPr>
          <w:rFonts w:ascii="Times New Roman" w:hAnsi="Times New Roman" w:cs="Times New Roman"/>
        </w:rPr>
      </w:pPr>
      <w:proofErr w:type="spellStart"/>
      <w:r w:rsidRPr="000B3F24">
        <w:rPr>
          <w:rFonts w:ascii="Times New Roman" w:hAnsi="Times New Roman" w:cs="Times New Roman"/>
        </w:rPr>
        <w:t>Bassat</w:t>
      </w:r>
      <w:proofErr w:type="spellEnd"/>
      <w:r w:rsidRPr="000B3F24">
        <w:rPr>
          <w:rFonts w:ascii="Times New Roman" w:hAnsi="Times New Roman" w:cs="Times New Roman"/>
        </w:rPr>
        <w:t xml:space="preserve">, Luis (2006): </w:t>
      </w:r>
      <w:r w:rsidRPr="000B3F24">
        <w:rPr>
          <w:rFonts w:ascii="Times New Roman" w:hAnsi="Times New Roman" w:cs="Times New Roman"/>
          <w:i/>
        </w:rPr>
        <w:t>El libro rojo de las marcas: cómo construir marcas de éxito</w:t>
      </w:r>
      <w:r w:rsidRPr="000B3F24">
        <w:rPr>
          <w:rFonts w:ascii="Times New Roman" w:hAnsi="Times New Roman" w:cs="Times New Roman"/>
        </w:rPr>
        <w:t xml:space="preserve">, Barcelona, </w:t>
      </w:r>
      <w:proofErr w:type="spellStart"/>
      <w:r w:rsidRPr="000B3F24">
        <w:rPr>
          <w:rFonts w:ascii="Times New Roman" w:hAnsi="Times New Roman" w:cs="Times New Roman"/>
        </w:rPr>
        <w:t>Debolsillo</w:t>
      </w:r>
      <w:proofErr w:type="spellEnd"/>
      <w:r w:rsidRPr="000B3F24">
        <w:rPr>
          <w:rFonts w:ascii="Times New Roman" w:hAnsi="Times New Roman" w:cs="Times New Roman"/>
        </w:rPr>
        <w:t>:</w:t>
      </w:r>
    </w:p>
    <w:p w14:paraId="5D10F453" w14:textId="3BC09796" w:rsidR="009C05AA" w:rsidRPr="000B3F24" w:rsidRDefault="009C05AA"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ab/>
      </w:r>
      <w:hyperlink r:id="rId17" w:history="1">
        <w:r w:rsidRPr="000B3F24">
          <w:rPr>
            <w:rStyle w:val="Hipervnculo"/>
            <w:rFonts w:ascii="Times New Roman" w:hAnsi="Times New Roman" w:cs="Times New Roman"/>
          </w:rPr>
          <w:t>http://www.luisbassat.com/pdf/El_Libro_Rojo_de_las_Marcas.pdf</w:t>
        </w:r>
      </w:hyperlink>
      <w:r w:rsidRPr="000B3F24">
        <w:rPr>
          <w:rFonts w:ascii="Times New Roman" w:hAnsi="Times New Roman" w:cs="Times New Roman"/>
        </w:rPr>
        <w:t xml:space="preserve"> (fecha del último acceso: 19 de enero de 2011).</w:t>
      </w:r>
    </w:p>
    <w:p w14:paraId="459BA654" w14:textId="73B34995" w:rsidR="00490537" w:rsidRPr="000B3F24" w:rsidRDefault="00490537"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Benavides Delgado, Juan (2010): “Qué pasa en España con las marcas y la publicidad en el ámbito de la comunicación institucional”, en Icono 14, 8-2: 72-89:</w:t>
      </w:r>
    </w:p>
    <w:p w14:paraId="6EE2EE68" w14:textId="7E79C2B9" w:rsidR="00490537" w:rsidRPr="000B3F24" w:rsidRDefault="00490537"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ab/>
      </w:r>
      <w:hyperlink r:id="rId18" w:history="1">
        <w:r w:rsidRPr="000B3F24">
          <w:rPr>
            <w:rStyle w:val="Hipervnculo"/>
            <w:rFonts w:ascii="Times New Roman" w:hAnsi="Times New Roman" w:cs="Times New Roman"/>
          </w:rPr>
          <w:t>http://www.icono14.net/revista/8-vol2/05_icono16_juanbenavides.pdf</w:t>
        </w:r>
      </w:hyperlink>
      <w:r w:rsidRPr="000B3F24">
        <w:rPr>
          <w:rFonts w:ascii="Times New Roman" w:hAnsi="Times New Roman" w:cs="Times New Roman"/>
        </w:rPr>
        <w:t xml:space="preserve"> (fecha del último acceso: 16 de enero de 2011).</w:t>
      </w:r>
    </w:p>
    <w:p w14:paraId="34CE2C73" w14:textId="5D2FF15A" w:rsidR="00E87FFC" w:rsidRPr="000B3F24" w:rsidRDefault="00E87FFC" w:rsidP="0060446C">
      <w:pPr>
        <w:spacing w:before="100" w:beforeAutospacing="1" w:after="100" w:afterAutospacing="1" w:line="300" w:lineRule="atLeast"/>
        <w:ind w:left="709" w:hanging="709"/>
        <w:jc w:val="both"/>
        <w:rPr>
          <w:rFonts w:ascii="Times New Roman" w:hAnsi="Times New Roman" w:cs="Times New Roman"/>
        </w:rPr>
      </w:pPr>
      <w:proofErr w:type="spellStart"/>
      <w:r w:rsidRPr="000B3F24">
        <w:rPr>
          <w:rFonts w:ascii="Times New Roman" w:hAnsi="Times New Roman" w:cs="Times New Roman"/>
        </w:rPr>
        <w:t>Betti</w:t>
      </w:r>
      <w:proofErr w:type="spellEnd"/>
      <w:r w:rsidRPr="000B3F24">
        <w:rPr>
          <w:rFonts w:ascii="Times New Roman" w:hAnsi="Times New Roman" w:cs="Times New Roman"/>
        </w:rPr>
        <w:t xml:space="preserve">, Emilio (1975): </w:t>
      </w:r>
      <w:r w:rsidRPr="000B3F24">
        <w:rPr>
          <w:rFonts w:ascii="Times New Roman" w:hAnsi="Times New Roman" w:cs="Times New Roman"/>
          <w:i/>
        </w:rPr>
        <w:t>Interpretación de la ley y de los actos jurídicos</w:t>
      </w:r>
      <w:r w:rsidRPr="000B3F24">
        <w:rPr>
          <w:rFonts w:ascii="Times New Roman" w:hAnsi="Times New Roman" w:cs="Times New Roman"/>
        </w:rPr>
        <w:t>, Madrid, Editorial Revista de Derecho Privado-Editoriales de Derecho Reunidas.</w:t>
      </w:r>
    </w:p>
    <w:p w14:paraId="61E49316" w14:textId="260FAE61" w:rsidR="00AF523D" w:rsidRPr="000B3F24" w:rsidRDefault="00AF523D" w:rsidP="00AF523D">
      <w:pPr>
        <w:spacing w:before="100" w:beforeAutospacing="1" w:after="100" w:afterAutospacing="1" w:line="300" w:lineRule="atLeast"/>
        <w:ind w:left="709" w:hanging="709"/>
        <w:jc w:val="both"/>
        <w:rPr>
          <w:rFonts w:ascii="Times New Roman" w:hAnsi="Times New Roman" w:cs="Times New Roman"/>
        </w:rPr>
      </w:pPr>
      <w:proofErr w:type="spellStart"/>
      <w:r w:rsidRPr="000B3F24">
        <w:rPr>
          <w:rFonts w:ascii="Times New Roman" w:hAnsi="Times New Roman" w:cs="Times New Roman"/>
        </w:rPr>
        <w:t>Buffon</w:t>
      </w:r>
      <w:proofErr w:type="spellEnd"/>
      <w:r w:rsidRPr="000B3F24">
        <w:rPr>
          <w:rFonts w:ascii="Times New Roman" w:hAnsi="Times New Roman" w:cs="Times New Roman"/>
        </w:rPr>
        <w:t>, Bertrand (2002): “</w:t>
      </w:r>
      <w:proofErr w:type="spellStart"/>
      <w:r w:rsidRPr="000B3F24">
        <w:rPr>
          <w:rFonts w:ascii="Times New Roman" w:hAnsi="Times New Roman" w:cs="Times New Roman"/>
        </w:rPr>
        <w:t>Rhétorique</w:t>
      </w:r>
      <w:proofErr w:type="spellEnd"/>
      <w:r w:rsidRPr="000B3F24">
        <w:rPr>
          <w:rFonts w:ascii="Times New Roman" w:hAnsi="Times New Roman" w:cs="Times New Roman"/>
        </w:rPr>
        <w:t xml:space="preserve"> </w:t>
      </w:r>
      <w:proofErr w:type="spellStart"/>
      <w:r w:rsidRPr="000B3F24">
        <w:rPr>
          <w:rFonts w:ascii="Times New Roman" w:hAnsi="Times New Roman" w:cs="Times New Roman"/>
        </w:rPr>
        <w:t>publicitaire</w:t>
      </w:r>
      <w:proofErr w:type="spellEnd"/>
      <w:r w:rsidRPr="000B3F24">
        <w:rPr>
          <w:rFonts w:ascii="Times New Roman" w:hAnsi="Times New Roman" w:cs="Times New Roman"/>
        </w:rPr>
        <w:t xml:space="preserve">”, en </w:t>
      </w:r>
      <w:r w:rsidRPr="000B3F24">
        <w:rPr>
          <w:rFonts w:ascii="Times New Roman" w:hAnsi="Times New Roman" w:cs="Times New Roman"/>
          <w:i/>
        </w:rPr>
        <w:t xml:space="preserve">La </w:t>
      </w:r>
      <w:proofErr w:type="spellStart"/>
      <w:r w:rsidRPr="000B3F24">
        <w:rPr>
          <w:rFonts w:ascii="Times New Roman" w:hAnsi="Times New Roman" w:cs="Times New Roman"/>
          <w:i/>
        </w:rPr>
        <w:t>parole</w:t>
      </w:r>
      <w:proofErr w:type="spellEnd"/>
      <w:r w:rsidRPr="000B3F24">
        <w:rPr>
          <w:rFonts w:ascii="Times New Roman" w:hAnsi="Times New Roman" w:cs="Times New Roman"/>
          <w:i/>
        </w:rPr>
        <w:t xml:space="preserve"> </w:t>
      </w:r>
      <w:proofErr w:type="spellStart"/>
      <w:r w:rsidRPr="000B3F24">
        <w:rPr>
          <w:rFonts w:ascii="Times New Roman" w:hAnsi="Times New Roman" w:cs="Times New Roman"/>
          <w:i/>
        </w:rPr>
        <w:t>persuasive</w:t>
      </w:r>
      <w:proofErr w:type="spellEnd"/>
      <w:r w:rsidRPr="000B3F24">
        <w:rPr>
          <w:rFonts w:ascii="Times New Roman" w:hAnsi="Times New Roman" w:cs="Times New Roman"/>
          <w:i/>
        </w:rPr>
        <w:t xml:space="preserve">. </w:t>
      </w:r>
      <w:proofErr w:type="spellStart"/>
      <w:r w:rsidRPr="000B3F24">
        <w:rPr>
          <w:rFonts w:ascii="Times New Roman" w:hAnsi="Times New Roman" w:cs="Times New Roman"/>
          <w:i/>
        </w:rPr>
        <w:t>Théorie</w:t>
      </w:r>
      <w:proofErr w:type="spellEnd"/>
      <w:r w:rsidRPr="000B3F24">
        <w:rPr>
          <w:rFonts w:ascii="Times New Roman" w:hAnsi="Times New Roman" w:cs="Times New Roman"/>
          <w:i/>
        </w:rPr>
        <w:t xml:space="preserve"> et practique de </w:t>
      </w:r>
      <w:proofErr w:type="spellStart"/>
      <w:r w:rsidRPr="000B3F24">
        <w:rPr>
          <w:rFonts w:ascii="Times New Roman" w:hAnsi="Times New Roman" w:cs="Times New Roman"/>
          <w:i/>
        </w:rPr>
        <w:t>l’argumentation</w:t>
      </w:r>
      <w:proofErr w:type="spellEnd"/>
      <w:r w:rsidRPr="000B3F24">
        <w:rPr>
          <w:rFonts w:ascii="Times New Roman" w:hAnsi="Times New Roman" w:cs="Times New Roman"/>
          <w:i/>
        </w:rPr>
        <w:t xml:space="preserve"> </w:t>
      </w:r>
      <w:proofErr w:type="spellStart"/>
      <w:r w:rsidRPr="000B3F24">
        <w:rPr>
          <w:rFonts w:ascii="Times New Roman" w:hAnsi="Times New Roman" w:cs="Times New Roman"/>
          <w:i/>
        </w:rPr>
        <w:t>rhétorique</w:t>
      </w:r>
      <w:proofErr w:type="spellEnd"/>
      <w:r w:rsidRPr="000B3F24">
        <w:rPr>
          <w:rFonts w:ascii="Times New Roman" w:hAnsi="Times New Roman" w:cs="Times New Roman"/>
        </w:rPr>
        <w:t xml:space="preserve">, Paris, </w:t>
      </w:r>
      <w:proofErr w:type="spellStart"/>
      <w:r w:rsidRPr="000B3F24">
        <w:rPr>
          <w:rFonts w:ascii="Times New Roman" w:hAnsi="Times New Roman" w:cs="Times New Roman"/>
        </w:rPr>
        <w:t>Presses</w:t>
      </w:r>
      <w:proofErr w:type="spellEnd"/>
      <w:r w:rsidRPr="000B3F24">
        <w:rPr>
          <w:rFonts w:ascii="Times New Roman" w:hAnsi="Times New Roman" w:cs="Times New Roman"/>
        </w:rPr>
        <w:t xml:space="preserve"> </w:t>
      </w:r>
      <w:proofErr w:type="spellStart"/>
      <w:r w:rsidRPr="000B3F24">
        <w:rPr>
          <w:rFonts w:ascii="Times New Roman" w:hAnsi="Times New Roman" w:cs="Times New Roman"/>
        </w:rPr>
        <w:t>Universitaires</w:t>
      </w:r>
      <w:proofErr w:type="spellEnd"/>
      <w:r w:rsidRPr="000B3F24">
        <w:rPr>
          <w:rFonts w:ascii="Times New Roman" w:hAnsi="Times New Roman" w:cs="Times New Roman"/>
        </w:rPr>
        <w:t xml:space="preserve"> de France.</w:t>
      </w:r>
    </w:p>
    <w:p w14:paraId="00BC407A" w14:textId="77777777" w:rsidR="00FB3A9A" w:rsidRPr="000B3F24" w:rsidRDefault="00FB3A9A" w:rsidP="0060446C">
      <w:pPr>
        <w:spacing w:before="100" w:beforeAutospacing="1" w:after="100" w:afterAutospacing="1" w:line="300" w:lineRule="atLeast"/>
        <w:ind w:left="709" w:hanging="709"/>
        <w:jc w:val="both"/>
        <w:rPr>
          <w:rFonts w:ascii="Times New Roman" w:hAnsi="Times New Roman" w:cs="Times New Roman"/>
          <w:color w:val="000000"/>
        </w:rPr>
      </w:pPr>
      <w:r w:rsidRPr="000B3F24">
        <w:rPr>
          <w:rFonts w:ascii="Times New Roman" w:hAnsi="Times New Roman" w:cs="Times New Roman"/>
        </w:rPr>
        <w:t xml:space="preserve">Chico Rico, Francisco (2009): “Texto y </w:t>
      </w:r>
      <w:proofErr w:type="spellStart"/>
      <w:r w:rsidRPr="000B3F24">
        <w:rPr>
          <w:rFonts w:ascii="Times New Roman" w:hAnsi="Times New Roman" w:cs="Times New Roman"/>
        </w:rPr>
        <w:t>textualidad</w:t>
      </w:r>
      <w:proofErr w:type="spellEnd"/>
      <w:r w:rsidRPr="000B3F24">
        <w:rPr>
          <w:rFonts w:ascii="Times New Roman" w:hAnsi="Times New Roman" w:cs="Times New Roman"/>
        </w:rPr>
        <w:t xml:space="preserve"> analógicos vs. texto y </w:t>
      </w:r>
      <w:proofErr w:type="spellStart"/>
      <w:r w:rsidRPr="000B3F24">
        <w:rPr>
          <w:rFonts w:ascii="Times New Roman" w:hAnsi="Times New Roman" w:cs="Times New Roman"/>
        </w:rPr>
        <w:t>textualidad</w:t>
      </w:r>
      <w:proofErr w:type="spellEnd"/>
      <w:r w:rsidRPr="000B3F24">
        <w:rPr>
          <w:rFonts w:ascii="Times New Roman" w:hAnsi="Times New Roman" w:cs="Times New Roman"/>
        </w:rPr>
        <w:t xml:space="preserve"> digitales”, en  </w:t>
      </w:r>
      <w:r w:rsidRPr="000B3F24">
        <w:rPr>
          <w:rFonts w:ascii="Times New Roman" w:hAnsi="Times New Roman" w:cs="Times New Roman"/>
          <w:i/>
          <w:color w:val="000000"/>
        </w:rPr>
        <w:t xml:space="preserve">IV congreso del Observatorio para la </w:t>
      </w:r>
      <w:proofErr w:type="spellStart"/>
      <w:r w:rsidRPr="000B3F24">
        <w:rPr>
          <w:rFonts w:ascii="Times New Roman" w:hAnsi="Times New Roman" w:cs="Times New Roman"/>
          <w:i/>
          <w:color w:val="000000"/>
        </w:rPr>
        <w:t>Cibersociedad</w:t>
      </w:r>
      <w:proofErr w:type="spellEnd"/>
      <w:r w:rsidRPr="000B3F24">
        <w:rPr>
          <w:rFonts w:ascii="Times New Roman" w:hAnsi="Times New Roman" w:cs="Times New Roman"/>
          <w:i/>
          <w:color w:val="000000"/>
        </w:rPr>
        <w:t xml:space="preserve"> “</w:t>
      </w:r>
      <w:proofErr w:type="spellStart"/>
      <w:r w:rsidRPr="000B3F24">
        <w:rPr>
          <w:rFonts w:ascii="Times New Roman" w:hAnsi="Times New Roman" w:cs="Times New Roman"/>
          <w:i/>
          <w:color w:val="000000"/>
        </w:rPr>
        <w:t>Cristis</w:t>
      </w:r>
      <w:proofErr w:type="spellEnd"/>
      <w:r w:rsidRPr="000B3F24">
        <w:rPr>
          <w:rFonts w:ascii="Times New Roman" w:hAnsi="Times New Roman" w:cs="Times New Roman"/>
          <w:i/>
          <w:color w:val="000000"/>
        </w:rPr>
        <w:t xml:space="preserve"> analógica, conocimiento digital”</w:t>
      </w:r>
      <w:r w:rsidRPr="000B3F24">
        <w:rPr>
          <w:rFonts w:ascii="Times New Roman" w:hAnsi="Times New Roman" w:cs="Times New Roman"/>
          <w:color w:val="000000"/>
        </w:rPr>
        <w:t>:</w:t>
      </w:r>
    </w:p>
    <w:p w14:paraId="5102343A" w14:textId="65A101A0" w:rsidR="00FB3A9A" w:rsidRPr="000B3F24" w:rsidRDefault="00FB3A9A" w:rsidP="0060446C">
      <w:pPr>
        <w:spacing w:before="100" w:beforeAutospacing="1" w:after="100" w:afterAutospacing="1" w:line="300" w:lineRule="atLeast"/>
        <w:ind w:left="709" w:hanging="709"/>
        <w:jc w:val="both"/>
        <w:rPr>
          <w:rFonts w:ascii="Times New Roman" w:hAnsi="Times New Roman" w:cs="Times New Roman"/>
          <w:color w:val="000000"/>
        </w:rPr>
      </w:pPr>
      <w:r w:rsidRPr="000B3F24">
        <w:rPr>
          <w:rFonts w:ascii="Times New Roman" w:hAnsi="Times New Roman" w:cs="Times New Roman"/>
          <w:color w:val="000000"/>
        </w:rPr>
        <w:tab/>
      </w:r>
      <w:hyperlink r:id="rId19" w:history="1">
        <w:r w:rsidRPr="000B3F24">
          <w:rPr>
            <w:rStyle w:val="Hipervnculo"/>
            <w:rFonts w:ascii="Times New Roman" w:hAnsi="Times New Roman" w:cs="Times New Roman"/>
          </w:rPr>
          <w:t>http://www.cibersociedad.net/congres2009/es/coms/texto-y-textualidad-analogicos-vs-texto-y-textualidad-digitales/934/</w:t>
        </w:r>
      </w:hyperlink>
      <w:r w:rsidRPr="000B3F24">
        <w:rPr>
          <w:rFonts w:ascii="Times New Roman" w:hAnsi="Times New Roman" w:cs="Times New Roman"/>
          <w:color w:val="000000"/>
        </w:rPr>
        <w:t xml:space="preserve"> (fecha del último acceso 27 de diciembre de 2010).</w:t>
      </w:r>
    </w:p>
    <w:p w14:paraId="27980FF8" w14:textId="4C7F6735" w:rsidR="00756AFB" w:rsidRPr="000B3F24" w:rsidRDefault="00756AFB" w:rsidP="002A25B5">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 xml:space="preserve">García López, Marcial (2001): </w:t>
      </w:r>
      <w:r w:rsidRPr="000B3F24">
        <w:rPr>
          <w:rFonts w:ascii="Times New Roman" w:hAnsi="Times New Roman" w:cs="Times New Roman"/>
          <w:i/>
        </w:rPr>
        <w:t>Publicidad Institucional. El Estado Anunciante</w:t>
      </w:r>
      <w:r w:rsidRPr="000B3F24">
        <w:rPr>
          <w:rFonts w:ascii="Times New Roman" w:hAnsi="Times New Roman" w:cs="Times New Roman"/>
        </w:rPr>
        <w:t>, Málaga, Universidad de Málaga.</w:t>
      </w:r>
    </w:p>
    <w:p w14:paraId="08CCF82B" w14:textId="1EFE4551" w:rsidR="006648F5" w:rsidRPr="000B3F24" w:rsidRDefault="006648F5" w:rsidP="002A25B5">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 xml:space="preserve">García López, Marcial (2007): “Publicidad institucional. Una necesaria reflexión a contracorriente”, en </w:t>
      </w:r>
      <w:r w:rsidRPr="000B3F24">
        <w:rPr>
          <w:rFonts w:ascii="Times New Roman" w:hAnsi="Times New Roman" w:cs="Times New Roman"/>
          <w:i/>
        </w:rPr>
        <w:t>Redes.com</w:t>
      </w:r>
      <w:r w:rsidRPr="000B3F24">
        <w:rPr>
          <w:rFonts w:ascii="Times New Roman" w:hAnsi="Times New Roman" w:cs="Times New Roman"/>
        </w:rPr>
        <w:t>, 4:</w:t>
      </w:r>
    </w:p>
    <w:p w14:paraId="3A594C02" w14:textId="4FA4747C" w:rsidR="006648F5" w:rsidRPr="000B3F24" w:rsidRDefault="006648F5"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ab/>
      </w:r>
      <w:hyperlink r:id="rId20" w:history="1">
        <w:r w:rsidRPr="000B3F24">
          <w:rPr>
            <w:rStyle w:val="Hipervnculo"/>
            <w:rFonts w:ascii="Times New Roman" w:hAnsi="Times New Roman" w:cs="Times New Roman"/>
          </w:rPr>
          <w:t>http://www.compoliticas.org/redes/pdf/redes4/19.pdf</w:t>
        </w:r>
      </w:hyperlink>
      <w:r w:rsidRPr="000B3F24">
        <w:rPr>
          <w:rFonts w:ascii="Times New Roman" w:hAnsi="Times New Roman" w:cs="Times New Roman"/>
        </w:rPr>
        <w:t xml:space="preserve"> (fecha de</w:t>
      </w:r>
      <w:r w:rsidR="0078707B" w:rsidRPr="000B3F24">
        <w:rPr>
          <w:rFonts w:ascii="Times New Roman" w:hAnsi="Times New Roman" w:cs="Times New Roman"/>
        </w:rPr>
        <w:t>l</w:t>
      </w:r>
      <w:r w:rsidRPr="000B3F24">
        <w:rPr>
          <w:rFonts w:ascii="Times New Roman" w:hAnsi="Times New Roman" w:cs="Times New Roman"/>
        </w:rPr>
        <w:t xml:space="preserve"> último acceso: 15 </w:t>
      </w:r>
      <w:r w:rsidR="0078707B" w:rsidRPr="000B3F24">
        <w:rPr>
          <w:rFonts w:ascii="Times New Roman" w:hAnsi="Times New Roman" w:cs="Times New Roman"/>
        </w:rPr>
        <w:t xml:space="preserve">de </w:t>
      </w:r>
      <w:r w:rsidRPr="000B3F24">
        <w:rPr>
          <w:rFonts w:ascii="Times New Roman" w:hAnsi="Times New Roman" w:cs="Times New Roman"/>
        </w:rPr>
        <w:t>enero de 2011).</w:t>
      </w:r>
    </w:p>
    <w:p w14:paraId="715E4BCB" w14:textId="04A9E7AF" w:rsidR="0078707B" w:rsidRPr="000B3F24" w:rsidRDefault="0078707B"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Garrido Lora, Manuel; Ramos Serrano, Marina; Rodríguez Centen</w:t>
      </w:r>
      <w:r w:rsidR="0068425D" w:rsidRPr="000B3F24">
        <w:rPr>
          <w:rFonts w:ascii="Times New Roman" w:hAnsi="Times New Roman" w:cs="Times New Roman"/>
        </w:rPr>
        <w:t>o</w:t>
      </w:r>
      <w:r w:rsidRPr="000B3F24">
        <w:rPr>
          <w:rFonts w:ascii="Times New Roman" w:hAnsi="Times New Roman" w:cs="Times New Roman"/>
        </w:rPr>
        <w:t xml:space="preserve">, Juan Carlos  (2007): “Análisis de la publicidad institucional del estado español: objetivos y cualidades discursivas”, en </w:t>
      </w:r>
      <w:r w:rsidRPr="000B3F24">
        <w:rPr>
          <w:rFonts w:ascii="Times New Roman" w:hAnsi="Times New Roman" w:cs="Times New Roman"/>
          <w:i/>
        </w:rPr>
        <w:t>Comunicación</w:t>
      </w:r>
      <w:r w:rsidRPr="000B3F24">
        <w:rPr>
          <w:rFonts w:ascii="Times New Roman" w:hAnsi="Times New Roman" w:cs="Times New Roman"/>
        </w:rPr>
        <w:t>, 5: 377-389:</w:t>
      </w:r>
    </w:p>
    <w:p w14:paraId="14859FB0" w14:textId="1F600CBD" w:rsidR="0078707B" w:rsidRPr="000B3F24" w:rsidRDefault="0078707B"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ab/>
      </w:r>
      <w:hyperlink r:id="rId21" w:history="1">
        <w:r w:rsidRPr="000B3F24">
          <w:rPr>
            <w:rStyle w:val="Hipervnculo"/>
            <w:rFonts w:ascii="Times New Roman" w:hAnsi="Times New Roman" w:cs="Times New Roman"/>
          </w:rPr>
          <w:t>http://www.revistacomunicacion.org/pdf/n5/articulos/analisis_de_la_publicidad_institucional_del_estado_espa%C3%B1ol_objetivos_y_cualidades_discursivas.pdf</w:t>
        </w:r>
      </w:hyperlink>
      <w:r w:rsidRPr="000B3F24">
        <w:rPr>
          <w:rFonts w:ascii="Times New Roman" w:hAnsi="Times New Roman" w:cs="Times New Roman"/>
        </w:rPr>
        <w:t xml:space="preserve"> (fecha del último acceso: 10 de diciembre de 2010).</w:t>
      </w:r>
    </w:p>
    <w:p w14:paraId="238535C1" w14:textId="08EF06C3" w:rsidR="00000D72" w:rsidRPr="000B3F24" w:rsidRDefault="00000D72" w:rsidP="0060446C">
      <w:pPr>
        <w:spacing w:before="100" w:beforeAutospacing="1" w:after="100" w:afterAutospacing="1" w:line="300" w:lineRule="atLeast"/>
        <w:ind w:left="709" w:hanging="709"/>
        <w:jc w:val="both"/>
        <w:rPr>
          <w:rFonts w:ascii="Times New Roman" w:hAnsi="Times New Roman" w:cs="Times New Roman"/>
        </w:rPr>
      </w:pPr>
      <w:proofErr w:type="spellStart"/>
      <w:r w:rsidRPr="000B3F24">
        <w:rPr>
          <w:rFonts w:ascii="Times New Roman" w:hAnsi="Times New Roman" w:cs="Times New Roman"/>
        </w:rPr>
        <w:t>Lamarca</w:t>
      </w:r>
      <w:proofErr w:type="spellEnd"/>
      <w:r w:rsidRPr="000B3F24">
        <w:rPr>
          <w:rFonts w:ascii="Times New Roman" w:hAnsi="Times New Roman" w:cs="Times New Roman"/>
        </w:rPr>
        <w:t xml:space="preserve"> Lapuente, María Jesús (2006): Hipertexto: el nuevo concepto de documento en la cultura de la imagen: </w:t>
      </w:r>
    </w:p>
    <w:p w14:paraId="73B1D96C" w14:textId="39CC0D9F" w:rsidR="00000D72" w:rsidRPr="000B3F24" w:rsidRDefault="00000D72"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ab/>
      </w:r>
      <w:hyperlink r:id="rId22" w:history="1">
        <w:r w:rsidRPr="000B3F24">
          <w:rPr>
            <w:rStyle w:val="Hipervnculo"/>
            <w:rFonts w:ascii="Times New Roman" w:hAnsi="Times New Roman" w:cs="Times New Roman"/>
          </w:rPr>
          <w:t>http://www.hipertexto.info/index.htm</w:t>
        </w:r>
      </w:hyperlink>
      <w:r w:rsidRPr="000B3F24">
        <w:rPr>
          <w:rFonts w:ascii="Times New Roman" w:hAnsi="Times New Roman" w:cs="Times New Roman"/>
        </w:rPr>
        <w:t xml:space="preserve"> (fecha del último acceso: 18 de enero de 2011).</w:t>
      </w:r>
    </w:p>
    <w:p w14:paraId="3E31CAD4" w14:textId="2F9D3CCC" w:rsidR="009F51BD" w:rsidRPr="000B3F24" w:rsidRDefault="009F51BD" w:rsidP="009F51BD">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 xml:space="preserve">López </w:t>
      </w:r>
      <w:proofErr w:type="spellStart"/>
      <w:r w:rsidRPr="000B3F24">
        <w:rPr>
          <w:rFonts w:ascii="Times New Roman" w:hAnsi="Times New Roman" w:cs="Times New Roman"/>
        </w:rPr>
        <w:t>Eire</w:t>
      </w:r>
      <w:proofErr w:type="spellEnd"/>
      <w:r w:rsidRPr="000B3F24">
        <w:rPr>
          <w:rFonts w:ascii="Times New Roman" w:hAnsi="Times New Roman" w:cs="Times New Roman"/>
        </w:rPr>
        <w:t xml:space="preserve">, Antonio (1998): </w:t>
      </w:r>
      <w:r w:rsidRPr="000B3F24">
        <w:rPr>
          <w:rFonts w:ascii="Times New Roman" w:hAnsi="Times New Roman" w:cs="Times New Roman"/>
          <w:i/>
        </w:rPr>
        <w:t>La retórica en la publicidad</w:t>
      </w:r>
      <w:r w:rsidRPr="000B3F24">
        <w:rPr>
          <w:rFonts w:ascii="Times New Roman" w:hAnsi="Times New Roman" w:cs="Times New Roman"/>
        </w:rPr>
        <w:t>, Madrid, Arco Libros.</w:t>
      </w:r>
    </w:p>
    <w:p w14:paraId="1E299E66" w14:textId="52CE3374" w:rsidR="00DD5700" w:rsidRPr="000B3F24" w:rsidRDefault="00DD5700"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 xml:space="preserve">López Mora, Pilar (2007): “La intertextualidad como característica esencial del discurso publicitario”, en </w:t>
      </w:r>
      <w:r w:rsidRPr="000B3F24">
        <w:rPr>
          <w:rFonts w:ascii="Times New Roman" w:hAnsi="Times New Roman" w:cs="Times New Roman"/>
          <w:i/>
        </w:rPr>
        <w:t>Círculo de Lingüística Aplicada a la Comunicación</w:t>
      </w:r>
      <w:r w:rsidRPr="000B3F24">
        <w:rPr>
          <w:rFonts w:ascii="Times New Roman" w:hAnsi="Times New Roman" w:cs="Times New Roman"/>
        </w:rPr>
        <w:t>, 30:</w:t>
      </w:r>
    </w:p>
    <w:p w14:paraId="3D4676D3" w14:textId="3F50415D" w:rsidR="00DD5700" w:rsidRPr="000B3F24" w:rsidRDefault="00DD5700"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ab/>
      </w:r>
      <w:hyperlink r:id="rId23" w:history="1">
        <w:r w:rsidRPr="000B3F24">
          <w:rPr>
            <w:rStyle w:val="Hipervnculo"/>
            <w:rFonts w:ascii="Times New Roman" w:hAnsi="Times New Roman" w:cs="Times New Roman"/>
          </w:rPr>
          <w:t>http://www.ucm.es/info/circulo/no30/lopezmora.pdf</w:t>
        </w:r>
      </w:hyperlink>
      <w:r w:rsidRPr="000B3F24">
        <w:rPr>
          <w:rFonts w:ascii="Times New Roman" w:hAnsi="Times New Roman" w:cs="Times New Roman"/>
        </w:rPr>
        <w:t xml:space="preserve"> (fecha de</w:t>
      </w:r>
      <w:r w:rsidR="00316B8E" w:rsidRPr="000B3F24">
        <w:rPr>
          <w:rFonts w:ascii="Times New Roman" w:hAnsi="Times New Roman" w:cs="Times New Roman"/>
        </w:rPr>
        <w:t>l</w:t>
      </w:r>
      <w:r w:rsidRPr="000B3F24">
        <w:rPr>
          <w:rFonts w:ascii="Times New Roman" w:hAnsi="Times New Roman" w:cs="Times New Roman"/>
        </w:rPr>
        <w:t xml:space="preserve"> último acceso: 17 de enero de 2011).</w:t>
      </w:r>
    </w:p>
    <w:p w14:paraId="6F7029CE" w14:textId="63AA1C9B" w:rsidR="009A7295" w:rsidRPr="000B3F24" w:rsidRDefault="009A7295"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 xml:space="preserve">Moreno de Nicolás, Sara (2009): “La publicidad omnímoda: </w:t>
      </w:r>
      <w:proofErr w:type="spellStart"/>
      <w:r w:rsidRPr="000B3F24">
        <w:rPr>
          <w:rFonts w:ascii="Times New Roman" w:hAnsi="Times New Roman" w:cs="Times New Roman"/>
        </w:rPr>
        <w:t>interdiscursividad</w:t>
      </w:r>
      <w:proofErr w:type="spellEnd"/>
      <w:r w:rsidRPr="000B3F24">
        <w:rPr>
          <w:rFonts w:ascii="Times New Roman" w:hAnsi="Times New Roman" w:cs="Times New Roman"/>
        </w:rPr>
        <w:t xml:space="preserve"> y discurso publicitario”, en </w:t>
      </w:r>
      <w:r w:rsidRPr="000B3F24">
        <w:rPr>
          <w:rFonts w:ascii="Times New Roman" w:hAnsi="Times New Roman" w:cs="Times New Roman"/>
          <w:i/>
        </w:rPr>
        <w:t xml:space="preserve">IV Congreso </w:t>
      </w:r>
      <w:proofErr w:type="spellStart"/>
      <w:r w:rsidRPr="000B3F24">
        <w:rPr>
          <w:rFonts w:ascii="Times New Roman" w:hAnsi="Times New Roman" w:cs="Times New Roman"/>
          <w:i/>
        </w:rPr>
        <w:t>Cibersociedad</w:t>
      </w:r>
      <w:proofErr w:type="spellEnd"/>
      <w:r w:rsidRPr="000B3F24">
        <w:rPr>
          <w:rFonts w:ascii="Times New Roman" w:hAnsi="Times New Roman" w:cs="Times New Roman"/>
          <w:i/>
        </w:rPr>
        <w:t xml:space="preserve"> “Crisis analógica, futuro digital”</w:t>
      </w:r>
      <w:r w:rsidRPr="000B3F24">
        <w:rPr>
          <w:rFonts w:ascii="Times New Roman" w:hAnsi="Times New Roman" w:cs="Times New Roman"/>
        </w:rPr>
        <w:t>:</w:t>
      </w:r>
    </w:p>
    <w:p w14:paraId="61F910E3" w14:textId="502B09F3" w:rsidR="00DD5700" w:rsidRPr="000B3F24" w:rsidRDefault="00DD5700"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ab/>
      </w:r>
      <w:hyperlink r:id="rId24" w:history="1">
        <w:r w:rsidRPr="000B3F24">
          <w:rPr>
            <w:rStyle w:val="Hipervnculo"/>
            <w:rFonts w:ascii="Times New Roman" w:hAnsi="Times New Roman" w:cs="Times New Roman"/>
          </w:rPr>
          <w:t>http://www.cibersociedad.net/congres2009/es/coms/la-publicidad-omnimoda-interdiscursividad-y-el-discurso-publicitario/851/</w:t>
        </w:r>
      </w:hyperlink>
      <w:r w:rsidRPr="000B3F24">
        <w:rPr>
          <w:rFonts w:ascii="Times New Roman" w:hAnsi="Times New Roman" w:cs="Times New Roman"/>
        </w:rPr>
        <w:t xml:space="preserve"> (fecha del último acceso: 17 de enero de 2011).</w:t>
      </w:r>
    </w:p>
    <w:p w14:paraId="15CB0FEF" w14:textId="33B69366" w:rsidR="00FD1274" w:rsidRPr="000B3F24" w:rsidRDefault="00FD1274" w:rsidP="0060446C">
      <w:pPr>
        <w:spacing w:before="100" w:beforeAutospacing="1" w:after="100" w:afterAutospacing="1" w:line="300" w:lineRule="atLeast"/>
        <w:ind w:left="709" w:hanging="709"/>
        <w:jc w:val="both"/>
        <w:rPr>
          <w:rFonts w:ascii="Times New Roman" w:hAnsi="Times New Roman" w:cs="Times New Roman"/>
        </w:rPr>
      </w:pPr>
      <w:proofErr w:type="spellStart"/>
      <w:r w:rsidRPr="000B3F24">
        <w:rPr>
          <w:rFonts w:ascii="Times New Roman" w:hAnsi="Times New Roman" w:cs="Times New Roman"/>
        </w:rPr>
        <w:t>Nicolescu</w:t>
      </w:r>
      <w:proofErr w:type="spellEnd"/>
      <w:r w:rsidRPr="000B3F24">
        <w:rPr>
          <w:rFonts w:ascii="Times New Roman" w:hAnsi="Times New Roman" w:cs="Times New Roman"/>
        </w:rPr>
        <w:t xml:space="preserve">, </w:t>
      </w:r>
      <w:proofErr w:type="spellStart"/>
      <w:r w:rsidRPr="000B3F24">
        <w:rPr>
          <w:rFonts w:ascii="Times New Roman" w:hAnsi="Times New Roman" w:cs="Times New Roman"/>
        </w:rPr>
        <w:t>Basarab</w:t>
      </w:r>
      <w:proofErr w:type="spellEnd"/>
      <w:r w:rsidRPr="000B3F24">
        <w:rPr>
          <w:rFonts w:ascii="Times New Roman" w:hAnsi="Times New Roman" w:cs="Times New Roman"/>
        </w:rPr>
        <w:t xml:space="preserve"> (1996): </w:t>
      </w:r>
      <w:r w:rsidRPr="002A25B5">
        <w:rPr>
          <w:rFonts w:ascii="Times New Roman" w:hAnsi="Times New Roman" w:cs="Times New Roman"/>
          <w:i/>
        </w:rPr>
        <w:t xml:space="preserve">La </w:t>
      </w:r>
      <w:proofErr w:type="spellStart"/>
      <w:r w:rsidRPr="002A25B5">
        <w:rPr>
          <w:rFonts w:ascii="Times New Roman" w:hAnsi="Times New Roman" w:cs="Times New Roman"/>
          <w:i/>
        </w:rPr>
        <w:t>transdisciplinarité</w:t>
      </w:r>
      <w:proofErr w:type="spellEnd"/>
      <w:r w:rsidRPr="002A25B5">
        <w:rPr>
          <w:rFonts w:ascii="Times New Roman" w:hAnsi="Times New Roman" w:cs="Times New Roman"/>
          <w:i/>
        </w:rPr>
        <w:t xml:space="preserve"> – </w:t>
      </w:r>
      <w:proofErr w:type="spellStart"/>
      <w:r w:rsidRPr="002A25B5">
        <w:rPr>
          <w:rFonts w:ascii="Times New Roman" w:hAnsi="Times New Roman" w:cs="Times New Roman"/>
          <w:i/>
        </w:rPr>
        <w:t>Manifeste</w:t>
      </w:r>
      <w:proofErr w:type="spellEnd"/>
      <w:r w:rsidRPr="000B3F24">
        <w:rPr>
          <w:rFonts w:ascii="Times New Roman" w:hAnsi="Times New Roman" w:cs="Times New Roman"/>
        </w:rPr>
        <w:t xml:space="preserve">, Mónaco, </w:t>
      </w:r>
      <w:proofErr w:type="spellStart"/>
      <w:r w:rsidRPr="000B3F24">
        <w:rPr>
          <w:rFonts w:ascii="Times New Roman" w:hAnsi="Times New Roman" w:cs="Times New Roman"/>
        </w:rPr>
        <w:t>Éditions</w:t>
      </w:r>
      <w:proofErr w:type="spellEnd"/>
      <w:r w:rsidRPr="000B3F24">
        <w:rPr>
          <w:rFonts w:ascii="Times New Roman" w:hAnsi="Times New Roman" w:cs="Times New Roman"/>
        </w:rPr>
        <w:t xml:space="preserve"> du </w:t>
      </w:r>
      <w:proofErr w:type="spellStart"/>
      <w:r w:rsidRPr="000B3F24">
        <w:rPr>
          <w:rFonts w:ascii="Times New Roman" w:hAnsi="Times New Roman" w:cs="Times New Roman"/>
        </w:rPr>
        <w:t>Rocher</w:t>
      </w:r>
      <w:proofErr w:type="spellEnd"/>
      <w:r w:rsidRPr="000B3F24">
        <w:rPr>
          <w:rFonts w:ascii="Times New Roman" w:hAnsi="Times New Roman" w:cs="Times New Roman"/>
        </w:rPr>
        <w:t>.</w:t>
      </w:r>
    </w:p>
    <w:p w14:paraId="5F481E59" w14:textId="77777777" w:rsidR="0094042B" w:rsidRPr="000B3F24" w:rsidRDefault="0094042B" w:rsidP="0060446C">
      <w:pPr>
        <w:spacing w:before="100" w:beforeAutospacing="1" w:after="100" w:afterAutospacing="1" w:line="300" w:lineRule="atLeast"/>
        <w:ind w:left="709" w:hanging="709"/>
        <w:jc w:val="both"/>
        <w:rPr>
          <w:rFonts w:ascii="Times New Roman" w:hAnsi="Times New Roman" w:cs="Times New Roman"/>
        </w:rPr>
      </w:pPr>
      <w:r w:rsidRPr="000B3F24">
        <w:rPr>
          <w:rFonts w:ascii="Times New Roman" w:hAnsi="Times New Roman" w:cs="Times New Roman"/>
        </w:rPr>
        <w:t xml:space="preserve">Piaget, Jean (1976): “La epistemología de las relaciones interdisciplinarias”, en Piaget, Jean (1976): </w:t>
      </w:r>
      <w:r w:rsidRPr="000B3F24">
        <w:rPr>
          <w:rFonts w:ascii="Times New Roman" w:hAnsi="Times New Roman" w:cs="Times New Roman"/>
          <w:i/>
        </w:rPr>
        <w:t>El mecanismo del desarrollo mental</w:t>
      </w:r>
      <w:r w:rsidRPr="000B3F24">
        <w:rPr>
          <w:rFonts w:ascii="Times New Roman" w:hAnsi="Times New Roman" w:cs="Times New Roman"/>
        </w:rPr>
        <w:t xml:space="preserve">, Madrid, Editora Nacional: 135-165. Edición y traducción de Juan </w:t>
      </w:r>
      <w:proofErr w:type="spellStart"/>
      <w:r w:rsidRPr="000B3F24">
        <w:rPr>
          <w:rFonts w:ascii="Times New Roman" w:hAnsi="Times New Roman" w:cs="Times New Roman"/>
        </w:rPr>
        <w:t>Delval</w:t>
      </w:r>
      <w:proofErr w:type="spellEnd"/>
      <w:r w:rsidRPr="000B3F24">
        <w:rPr>
          <w:rFonts w:ascii="Times New Roman" w:hAnsi="Times New Roman" w:cs="Times New Roman"/>
        </w:rPr>
        <w:t>.</w:t>
      </w:r>
    </w:p>
    <w:p w14:paraId="569ADB61" w14:textId="3569353D" w:rsidR="009A7295" w:rsidRPr="000B3F24" w:rsidRDefault="000E4F9C" w:rsidP="0060446C">
      <w:pPr>
        <w:spacing w:before="100" w:beforeAutospacing="1" w:after="100" w:afterAutospacing="1" w:line="300" w:lineRule="atLeast"/>
        <w:ind w:left="709" w:hanging="709"/>
        <w:jc w:val="both"/>
        <w:rPr>
          <w:rFonts w:ascii="Times New Roman" w:hAnsi="Times New Roman" w:cs="Times New Roman"/>
          <w:color w:val="000000"/>
        </w:rPr>
      </w:pPr>
      <w:r w:rsidRPr="000B3F24">
        <w:rPr>
          <w:rFonts w:ascii="Times New Roman" w:hAnsi="Times New Roman" w:cs="Times New Roman"/>
        </w:rPr>
        <w:t>Rodríguez Ferrándiz</w:t>
      </w:r>
      <w:r w:rsidR="009A7295" w:rsidRPr="000B3F24">
        <w:rPr>
          <w:rFonts w:ascii="Times New Roman" w:hAnsi="Times New Roman" w:cs="Times New Roman"/>
        </w:rPr>
        <w:t>, Raúl</w:t>
      </w:r>
      <w:r w:rsidRPr="000B3F24">
        <w:rPr>
          <w:rFonts w:ascii="Times New Roman" w:hAnsi="Times New Roman" w:cs="Times New Roman"/>
        </w:rPr>
        <w:t xml:space="preserve"> (2003): “Publicidad omnívora, publicidad caníbal: el </w:t>
      </w:r>
      <w:proofErr w:type="spellStart"/>
      <w:r w:rsidRPr="000B3F24">
        <w:rPr>
          <w:rFonts w:ascii="Times New Roman" w:hAnsi="Times New Roman" w:cs="Times New Roman"/>
        </w:rPr>
        <w:t>intertexto</w:t>
      </w:r>
      <w:proofErr w:type="spellEnd"/>
      <w:r w:rsidRPr="000B3F24">
        <w:rPr>
          <w:rFonts w:ascii="Times New Roman" w:hAnsi="Times New Roman" w:cs="Times New Roman"/>
        </w:rPr>
        <w:t xml:space="preserve"> polémico”</w:t>
      </w:r>
      <w:r w:rsidR="009A7295" w:rsidRPr="000B3F24">
        <w:rPr>
          <w:rFonts w:ascii="Times New Roman" w:hAnsi="Times New Roman" w:cs="Times New Roman"/>
        </w:rPr>
        <w:t xml:space="preserve">, en </w:t>
      </w:r>
      <w:r w:rsidR="009A7295" w:rsidRPr="002A25B5">
        <w:rPr>
          <w:rFonts w:ascii="Times New Roman" w:hAnsi="Times New Roman" w:cs="Times New Roman"/>
          <w:i/>
        </w:rPr>
        <w:t xml:space="preserve">I Jornadas de </w:t>
      </w:r>
      <w:proofErr w:type="spellStart"/>
      <w:r w:rsidR="009A7295" w:rsidRPr="002A25B5">
        <w:rPr>
          <w:rFonts w:ascii="Times New Roman" w:hAnsi="Times New Roman" w:cs="Times New Roman"/>
          <w:i/>
        </w:rPr>
        <w:t>Publicidade</w:t>
      </w:r>
      <w:proofErr w:type="spellEnd"/>
      <w:r w:rsidR="009A7295" w:rsidRPr="002A25B5">
        <w:rPr>
          <w:rFonts w:ascii="Times New Roman" w:hAnsi="Times New Roman" w:cs="Times New Roman"/>
          <w:i/>
        </w:rPr>
        <w:t xml:space="preserve"> e </w:t>
      </w:r>
      <w:proofErr w:type="spellStart"/>
      <w:r w:rsidR="009A7295" w:rsidRPr="002A25B5">
        <w:rPr>
          <w:rFonts w:ascii="Times New Roman" w:hAnsi="Times New Roman" w:cs="Times New Roman"/>
          <w:i/>
        </w:rPr>
        <w:t>Comunicaçao</w:t>
      </w:r>
      <w:proofErr w:type="spellEnd"/>
      <w:r w:rsidR="009A7295" w:rsidRPr="002A25B5">
        <w:rPr>
          <w:rFonts w:ascii="Times New Roman" w:hAnsi="Times New Roman" w:cs="Times New Roman"/>
          <w:i/>
        </w:rPr>
        <w:t xml:space="preserve"> de la </w:t>
      </w:r>
      <w:proofErr w:type="spellStart"/>
      <w:r w:rsidR="009A7295" w:rsidRPr="002A25B5">
        <w:rPr>
          <w:rFonts w:ascii="Times New Roman" w:hAnsi="Times New Roman" w:cs="Times New Roman"/>
          <w:i/>
        </w:rPr>
        <w:t>Universidade</w:t>
      </w:r>
      <w:proofErr w:type="spellEnd"/>
      <w:r w:rsidR="009A7295" w:rsidRPr="002A25B5">
        <w:rPr>
          <w:rFonts w:ascii="Times New Roman" w:hAnsi="Times New Roman" w:cs="Times New Roman"/>
          <w:i/>
        </w:rPr>
        <w:t xml:space="preserve"> da </w:t>
      </w:r>
      <w:proofErr w:type="spellStart"/>
      <w:r w:rsidR="009A7295" w:rsidRPr="002A25B5">
        <w:rPr>
          <w:rFonts w:ascii="Times New Roman" w:hAnsi="Times New Roman" w:cs="Times New Roman"/>
          <w:i/>
        </w:rPr>
        <w:t>Beira</w:t>
      </w:r>
      <w:proofErr w:type="spellEnd"/>
      <w:r w:rsidR="009A7295" w:rsidRPr="002A25B5">
        <w:rPr>
          <w:rFonts w:ascii="Times New Roman" w:hAnsi="Times New Roman" w:cs="Times New Roman"/>
          <w:i/>
        </w:rPr>
        <w:t xml:space="preserve"> Interior</w:t>
      </w:r>
      <w:r w:rsidR="002A25B5">
        <w:rPr>
          <w:rFonts w:ascii="Times New Roman" w:hAnsi="Times New Roman" w:cs="Times New Roman"/>
        </w:rPr>
        <w:t xml:space="preserve">, </w:t>
      </w:r>
      <w:proofErr w:type="spellStart"/>
      <w:r w:rsidR="009A7295" w:rsidRPr="000B3F24">
        <w:rPr>
          <w:rFonts w:ascii="Times New Roman" w:hAnsi="Times New Roman" w:cs="Times New Roman"/>
        </w:rPr>
        <w:t>Covilh</w:t>
      </w:r>
      <w:r w:rsidR="009A7295" w:rsidRPr="000B3F24">
        <w:rPr>
          <w:rFonts w:ascii="Times New Roman" w:hAnsi="Times New Roman" w:cs="Times New Roman"/>
          <w:color w:val="000000"/>
        </w:rPr>
        <w:t>ã</w:t>
      </w:r>
      <w:proofErr w:type="spellEnd"/>
      <w:r w:rsidR="002A25B5">
        <w:rPr>
          <w:rFonts w:ascii="Times New Roman" w:hAnsi="Times New Roman" w:cs="Times New Roman"/>
          <w:color w:val="000000"/>
        </w:rPr>
        <w:t xml:space="preserve"> (</w:t>
      </w:r>
      <w:bookmarkStart w:id="0" w:name="_GoBack"/>
      <w:bookmarkEnd w:id="0"/>
      <w:r w:rsidR="009A7295" w:rsidRPr="000B3F24">
        <w:rPr>
          <w:rFonts w:ascii="Times New Roman" w:hAnsi="Times New Roman" w:cs="Times New Roman"/>
          <w:color w:val="000000"/>
        </w:rPr>
        <w:t>Portugal):</w:t>
      </w:r>
    </w:p>
    <w:p w14:paraId="04D8E12E" w14:textId="1F2524B0" w:rsidR="000E4F9C" w:rsidRPr="000B3F24" w:rsidRDefault="002A25B5" w:rsidP="0060446C">
      <w:pPr>
        <w:spacing w:before="100" w:beforeAutospacing="1" w:after="100" w:afterAutospacing="1" w:line="300" w:lineRule="atLeast"/>
        <w:ind w:left="709" w:hanging="1"/>
        <w:jc w:val="both"/>
        <w:rPr>
          <w:rFonts w:ascii="Times New Roman" w:hAnsi="Times New Roman" w:cs="Times New Roman"/>
          <w:color w:val="000000"/>
        </w:rPr>
      </w:pPr>
      <w:hyperlink r:id="rId25" w:history="1">
        <w:r w:rsidR="009A7295" w:rsidRPr="000B3F24">
          <w:rPr>
            <w:rStyle w:val="Hipervnculo"/>
            <w:rFonts w:ascii="Times New Roman" w:hAnsi="Times New Roman" w:cs="Times New Roman"/>
          </w:rPr>
          <w:t>http://www.labcom.ubi.pt/jornadas_pubcomunicacao/COVILHA-WEB.pdf</w:t>
        </w:r>
      </w:hyperlink>
      <w:r w:rsidR="009A7295" w:rsidRPr="000B3F24">
        <w:rPr>
          <w:rFonts w:ascii="Times New Roman" w:hAnsi="Times New Roman" w:cs="Times New Roman"/>
          <w:color w:val="000000"/>
        </w:rPr>
        <w:t xml:space="preserve"> (fecha del último acceso: 17 de enero de 2011).</w:t>
      </w:r>
    </w:p>
    <w:p w14:paraId="4F3AE852" w14:textId="3AE48D20" w:rsidR="00FB32AC" w:rsidRPr="000B3F24" w:rsidRDefault="00FB32AC" w:rsidP="0060446C">
      <w:pPr>
        <w:spacing w:before="100" w:beforeAutospacing="1" w:after="100" w:afterAutospacing="1" w:line="300" w:lineRule="atLeast"/>
        <w:ind w:left="709" w:hanging="709"/>
        <w:jc w:val="both"/>
        <w:rPr>
          <w:rFonts w:ascii="Times New Roman" w:hAnsi="Times New Roman" w:cs="Times New Roman"/>
          <w:color w:val="000000"/>
        </w:rPr>
      </w:pPr>
      <w:r w:rsidRPr="000B3F24">
        <w:rPr>
          <w:rFonts w:ascii="Times New Roman" w:hAnsi="Times New Roman" w:cs="Times New Roman"/>
          <w:color w:val="000000"/>
        </w:rPr>
        <w:t xml:space="preserve">Sotelo Enríquez, Carlos (2008): </w:t>
      </w:r>
      <w:r w:rsidRPr="000B3F24">
        <w:rPr>
          <w:rFonts w:ascii="Times New Roman" w:hAnsi="Times New Roman" w:cs="Times New Roman"/>
          <w:i/>
          <w:color w:val="000000"/>
        </w:rPr>
        <w:t>Introducción a la comunicación institucional</w:t>
      </w:r>
      <w:r w:rsidRPr="000B3F24">
        <w:rPr>
          <w:rFonts w:ascii="Times New Roman" w:hAnsi="Times New Roman" w:cs="Times New Roman"/>
          <w:color w:val="000000"/>
        </w:rPr>
        <w:t xml:space="preserve">, Barcelona, Ariel (1.ª ed., 3.ª </w:t>
      </w:r>
      <w:proofErr w:type="spellStart"/>
      <w:r w:rsidRPr="000B3F24">
        <w:rPr>
          <w:rFonts w:ascii="Times New Roman" w:hAnsi="Times New Roman" w:cs="Times New Roman"/>
          <w:color w:val="000000"/>
        </w:rPr>
        <w:t>reimpr</w:t>
      </w:r>
      <w:proofErr w:type="spellEnd"/>
      <w:r w:rsidRPr="000B3F24">
        <w:rPr>
          <w:rFonts w:ascii="Times New Roman" w:hAnsi="Times New Roman" w:cs="Times New Roman"/>
          <w:color w:val="000000"/>
        </w:rPr>
        <w:t>.).</w:t>
      </w:r>
    </w:p>
    <w:p w14:paraId="1426D5E3" w14:textId="6F4691D5" w:rsidR="00E24B3A" w:rsidRPr="000B3F24" w:rsidRDefault="00E24B3A" w:rsidP="0060446C">
      <w:pPr>
        <w:spacing w:before="100" w:beforeAutospacing="1" w:after="100" w:afterAutospacing="1" w:line="300" w:lineRule="atLeast"/>
        <w:ind w:left="709" w:hanging="709"/>
        <w:jc w:val="both"/>
        <w:rPr>
          <w:rFonts w:ascii="Times New Roman" w:hAnsi="Times New Roman" w:cs="Times New Roman"/>
          <w:color w:val="000000"/>
        </w:rPr>
      </w:pPr>
      <w:r w:rsidRPr="000B3F24">
        <w:rPr>
          <w:rFonts w:ascii="Times New Roman" w:hAnsi="Times New Roman" w:cs="Times New Roman"/>
          <w:color w:val="000000"/>
        </w:rPr>
        <w:t xml:space="preserve">Urbina, Raúl (2006): “Pragmática de la comunicación lingüística en la narrativa digital”, en </w:t>
      </w:r>
      <w:r w:rsidRPr="000B3F24">
        <w:rPr>
          <w:rFonts w:ascii="Times New Roman" w:hAnsi="Times New Roman" w:cs="Times New Roman"/>
          <w:i/>
          <w:color w:val="000000"/>
        </w:rPr>
        <w:t>III Congreso de</w:t>
      </w:r>
      <w:r w:rsidR="00CB45FE" w:rsidRPr="000B3F24">
        <w:rPr>
          <w:rFonts w:ascii="Times New Roman" w:hAnsi="Times New Roman" w:cs="Times New Roman"/>
          <w:i/>
          <w:color w:val="000000"/>
        </w:rPr>
        <w:t>l</w:t>
      </w:r>
      <w:r w:rsidRPr="000B3F24">
        <w:rPr>
          <w:rFonts w:ascii="Times New Roman" w:hAnsi="Times New Roman" w:cs="Times New Roman"/>
          <w:i/>
          <w:color w:val="000000"/>
        </w:rPr>
        <w:t xml:space="preserve"> </w:t>
      </w:r>
      <w:r w:rsidR="000146C1" w:rsidRPr="000B3F24">
        <w:rPr>
          <w:rFonts w:ascii="Times New Roman" w:hAnsi="Times New Roman" w:cs="Times New Roman"/>
          <w:i/>
          <w:color w:val="000000"/>
        </w:rPr>
        <w:t xml:space="preserve">Observatorio para la </w:t>
      </w:r>
      <w:proofErr w:type="spellStart"/>
      <w:r w:rsidRPr="000B3F24">
        <w:rPr>
          <w:rFonts w:ascii="Times New Roman" w:hAnsi="Times New Roman" w:cs="Times New Roman"/>
          <w:i/>
          <w:color w:val="000000"/>
        </w:rPr>
        <w:t>Cibersociedad</w:t>
      </w:r>
      <w:proofErr w:type="spellEnd"/>
      <w:r w:rsidRPr="000B3F24">
        <w:rPr>
          <w:rFonts w:ascii="Times New Roman" w:hAnsi="Times New Roman" w:cs="Times New Roman"/>
          <w:i/>
          <w:color w:val="000000"/>
        </w:rPr>
        <w:t xml:space="preserve"> “Conocimiento abierto, sociedad libre”</w:t>
      </w:r>
      <w:r w:rsidRPr="000B3F24">
        <w:rPr>
          <w:rFonts w:ascii="Times New Roman" w:hAnsi="Times New Roman" w:cs="Times New Roman"/>
          <w:color w:val="000000"/>
        </w:rPr>
        <w:t>:</w:t>
      </w:r>
    </w:p>
    <w:p w14:paraId="6FD69E3B" w14:textId="2F78EE3D" w:rsidR="00E24B3A" w:rsidRPr="000B3F24" w:rsidRDefault="00E24B3A" w:rsidP="0060446C">
      <w:pPr>
        <w:spacing w:before="100" w:beforeAutospacing="1" w:after="100" w:afterAutospacing="1" w:line="300" w:lineRule="atLeast"/>
        <w:ind w:left="709" w:hanging="709"/>
        <w:jc w:val="both"/>
        <w:rPr>
          <w:rFonts w:ascii="Times New Roman" w:hAnsi="Times New Roman" w:cs="Times New Roman"/>
          <w:color w:val="000000"/>
        </w:rPr>
      </w:pPr>
      <w:r w:rsidRPr="000B3F24">
        <w:rPr>
          <w:rFonts w:ascii="Times New Roman" w:hAnsi="Times New Roman" w:cs="Times New Roman"/>
          <w:color w:val="000000"/>
        </w:rPr>
        <w:tab/>
      </w:r>
      <w:hyperlink r:id="rId26" w:history="1">
        <w:r w:rsidRPr="000B3F24">
          <w:rPr>
            <w:rStyle w:val="Hipervnculo"/>
            <w:rFonts w:ascii="Times New Roman" w:hAnsi="Times New Roman" w:cs="Times New Roman"/>
          </w:rPr>
          <w:t>http://www.cibersociedad.net/congres2006/gts/comunicacio.php?&amp;id=892</w:t>
        </w:r>
      </w:hyperlink>
      <w:r w:rsidRPr="000B3F24">
        <w:rPr>
          <w:rFonts w:ascii="Times New Roman" w:hAnsi="Times New Roman" w:cs="Times New Roman"/>
          <w:color w:val="000000"/>
        </w:rPr>
        <w:t xml:space="preserve"> (fecha del último acceso: 17 de enero de 2011).</w:t>
      </w:r>
    </w:p>
    <w:p w14:paraId="1D1C1EF5" w14:textId="794A89B3" w:rsidR="004E65F1" w:rsidRPr="000B3F24" w:rsidRDefault="004E65F1" w:rsidP="0060446C">
      <w:pPr>
        <w:spacing w:before="100" w:beforeAutospacing="1" w:after="100" w:afterAutospacing="1" w:line="300" w:lineRule="atLeast"/>
        <w:ind w:left="709" w:hanging="709"/>
        <w:jc w:val="both"/>
        <w:rPr>
          <w:rFonts w:ascii="Times New Roman" w:hAnsi="Times New Roman" w:cs="Times New Roman"/>
          <w:color w:val="000000"/>
        </w:rPr>
      </w:pPr>
      <w:r w:rsidRPr="000B3F24">
        <w:rPr>
          <w:rFonts w:ascii="Times New Roman" w:hAnsi="Times New Roman" w:cs="Times New Roman"/>
          <w:color w:val="000000"/>
        </w:rPr>
        <w:t xml:space="preserve">Urbina, Raúl (2006b): “Núcleos semánticos y núcleos pragmáticos en el lenguaje publicitario”, en </w:t>
      </w:r>
      <w:r w:rsidRPr="000B3F24">
        <w:rPr>
          <w:rFonts w:ascii="Times New Roman" w:hAnsi="Times New Roman" w:cs="Times New Roman"/>
          <w:i/>
          <w:color w:val="000000"/>
        </w:rPr>
        <w:t>Actas del XXXV Simposio Internacional de la Sociedad Española de Lingüística</w:t>
      </w:r>
      <w:r w:rsidRPr="000B3F24">
        <w:rPr>
          <w:rFonts w:ascii="Times New Roman" w:hAnsi="Times New Roman" w:cs="Times New Roman"/>
          <w:color w:val="000000"/>
        </w:rPr>
        <w:t>: 1869-1887:</w:t>
      </w:r>
    </w:p>
    <w:p w14:paraId="59847875" w14:textId="029C724D" w:rsidR="004E65F1" w:rsidRPr="000B3F24" w:rsidRDefault="004E65F1" w:rsidP="0060446C">
      <w:pPr>
        <w:spacing w:before="100" w:beforeAutospacing="1" w:after="100" w:afterAutospacing="1" w:line="300" w:lineRule="atLeast"/>
        <w:ind w:left="709" w:hanging="709"/>
        <w:jc w:val="both"/>
        <w:rPr>
          <w:rFonts w:ascii="Times New Roman" w:hAnsi="Times New Roman" w:cs="Times New Roman"/>
          <w:color w:val="000000"/>
        </w:rPr>
      </w:pPr>
      <w:r w:rsidRPr="000B3F24">
        <w:rPr>
          <w:rFonts w:ascii="Times New Roman" w:hAnsi="Times New Roman" w:cs="Times New Roman"/>
          <w:color w:val="000000"/>
        </w:rPr>
        <w:tab/>
      </w:r>
      <w:hyperlink r:id="rId27" w:history="1">
        <w:r w:rsidRPr="000B3F24">
          <w:rPr>
            <w:rStyle w:val="Hipervnculo"/>
            <w:rFonts w:ascii="Times New Roman" w:hAnsi="Times New Roman" w:cs="Times New Roman"/>
          </w:rPr>
          <w:t>http://www3.unileon.es/dp/dfh/SEL/actas/Urbina.pdf</w:t>
        </w:r>
      </w:hyperlink>
      <w:r w:rsidRPr="000B3F24">
        <w:rPr>
          <w:rFonts w:ascii="Times New Roman" w:hAnsi="Times New Roman" w:cs="Times New Roman"/>
          <w:color w:val="000000"/>
        </w:rPr>
        <w:t xml:space="preserve"> (fecha del último acceso: 15 de enero de 2011).</w:t>
      </w:r>
    </w:p>
    <w:p w14:paraId="0C07176D" w14:textId="03E3A171" w:rsidR="004E65F1" w:rsidRPr="000B3F24" w:rsidRDefault="00C449C7" w:rsidP="0060446C">
      <w:pPr>
        <w:spacing w:before="100" w:beforeAutospacing="1" w:after="100" w:afterAutospacing="1" w:line="300" w:lineRule="atLeast"/>
        <w:ind w:left="709" w:hanging="709"/>
        <w:jc w:val="both"/>
        <w:rPr>
          <w:rFonts w:ascii="Times New Roman" w:hAnsi="Times New Roman" w:cs="Times New Roman"/>
          <w:color w:val="000000"/>
        </w:rPr>
      </w:pPr>
      <w:r w:rsidRPr="000B3F24">
        <w:rPr>
          <w:rFonts w:ascii="Times New Roman" w:hAnsi="Times New Roman" w:cs="Times New Roman"/>
          <w:color w:val="000000"/>
        </w:rPr>
        <w:t>Urbina, Raúl (2008</w:t>
      </w:r>
      <w:r w:rsidR="004E65F1" w:rsidRPr="000B3F24">
        <w:rPr>
          <w:rFonts w:ascii="Times New Roman" w:hAnsi="Times New Roman" w:cs="Times New Roman"/>
          <w:color w:val="000000"/>
        </w:rPr>
        <w:t>): “La creatividad fraseológica en el lenguaje publicitario”, en Mellado Blanco, Carmen (</w:t>
      </w:r>
      <w:proofErr w:type="spellStart"/>
      <w:r w:rsidR="004E65F1" w:rsidRPr="000B3F24">
        <w:rPr>
          <w:rFonts w:ascii="Times New Roman" w:hAnsi="Times New Roman" w:cs="Times New Roman"/>
          <w:color w:val="000000"/>
        </w:rPr>
        <w:t>Hrsg</w:t>
      </w:r>
      <w:proofErr w:type="spellEnd"/>
      <w:r w:rsidR="004E65F1" w:rsidRPr="000B3F24">
        <w:rPr>
          <w:rFonts w:ascii="Times New Roman" w:hAnsi="Times New Roman" w:cs="Times New Roman"/>
          <w:color w:val="000000"/>
        </w:rPr>
        <w:t xml:space="preserve">.): </w:t>
      </w:r>
      <w:proofErr w:type="spellStart"/>
      <w:r w:rsidR="004E65F1" w:rsidRPr="000B3F24">
        <w:rPr>
          <w:rFonts w:ascii="Times New Roman" w:hAnsi="Times New Roman" w:cs="Times New Roman"/>
          <w:i/>
          <w:color w:val="000000"/>
        </w:rPr>
        <w:t>Beiträge</w:t>
      </w:r>
      <w:proofErr w:type="spellEnd"/>
      <w:r w:rsidR="004E65F1" w:rsidRPr="000B3F24">
        <w:rPr>
          <w:rFonts w:ascii="Times New Roman" w:hAnsi="Times New Roman" w:cs="Times New Roman"/>
          <w:i/>
          <w:color w:val="000000"/>
        </w:rPr>
        <w:t xml:space="preserve"> </w:t>
      </w:r>
      <w:proofErr w:type="spellStart"/>
      <w:r w:rsidR="004E65F1" w:rsidRPr="000B3F24">
        <w:rPr>
          <w:rFonts w:ascii="Times New Roman" w:hAnsi="Times New Roman" w:cs="Times New Roman"/>
          <w:i/>
          <w:color w:val="000000"/>
        </w:rPr>
        <w:t>zur</w:t>
      </w:r>
      <w:proofErr w:type="spellEnd"/>
      <w:r w:rsidR="004E65F1" w:rsidRPr="000B3F24">
        <w:rPr>
          <w:rFonts w:ascii="Times New Roman" w:hAnsi="Times New Roman" w:cs="Times New Roman"/>
          <w:i/>
          <w:color w:val="000000"/>
        </w:rPr>
        <w:t xml:space="preserve"> </w:t>
      </w:r>
      <w:proofErr w:type="spellStart"/>
      <w:r w:rsidR="004E65F1" w:rsidRPr="000B3F24">
        <w:rPr>
          <w:rFonts w:ascii="Times New Roman" w:hAnsi="Times New Roman" w:cs="Times New Roman"/>
          <w:i/>
          <w:color w:val="000000"/>
        </w:rPr>
        <w:t>Phraseologie</w:t>
      </w:r>
      <w:proofErr w:type="spellEnd"/>
      <w:r w:rsidR="004E65F1" w:rsidRPr="000B3F24">
        <w:rPr>
          <w:rFonts w:ascii="Times New Roman" w:hAnsi="Times New Roman" w:cs="Times New Roman"/>
          <w:i/>
          <w:color w:val="000000"/>
        </w:rPr>
        <w:t xml:space="preserve"> </w:t>
      </w:r>
      <w:proofErr w:type="spellStart"/>
      <w:r w:rsidR="004E65F1" w:rsidRPr="000B3F24">
        <w:rPr>
          <w:rFonts w:ascii="Times New Roman" w:hAnsi="Times New Roman" w:cs="Times New Roman"/>
          <w:i/>
          <w:color w:val="000000"/>
        </w:rPr>
        <w:t>aus</w:t>
      </w:r>
      <w:proofErr w:type="spellEnd"/>
      <w:r w:rsidR="004E65F1" w:rsidRPr="000B3F24">
        <w:rPr>
          <w:rFonts w:ascii="Times New Roman" w:hAnsi="Times New Roman" w:cs="Times New Roman"/>
          <w:i/>
          <w:color w:val="000000"/>
        </w:rPr>
        <w:t xml:space="preserve"> </w:t>
      </w:r>
      <w:proofErr w:type="spellStart"/>
      <w:r w:rsidR="004E65F1" w:rsidRPr="000B3F24">
        <w:rPr>
          <w:rFonts w:ascii="Times New Roman" w:hAnsi="Times New Roman" w:cs="Times New Roman"/>
          <w:i/>
          <w:color w:val="000000"/>
        </w:rPr>
        <w:t>textueller</w:t>
      </w:r>
      <w:proofErr w:type="spellEnd"/>
      <w:r w:rsidR="004E65F1" w:rsidRPr="000B3F24">
        <w:rPr>
          <w:rFonts w:ascii="Times New Roman" w:hAnsi="Times New Roman" w:cs="Times New Roman"/>
          <w:i/>
          <w:color w:val="000000"/>
        </w:rPr>
        <w:t xml:space="preserve"> </w:t>
      </w:r>
      <w:proofErr w:type="spellStart"/>
      <w:r w:rsidR="004E65F1" w:rsidRPr="000B3F24">
        <w:rPr>
          <w:rFonts w:ascii="Times New Roman" w:hAnsi="Times New Roman" w:cs="Times New Roman"/>
          <w:i/>
          <w:color w:val="000000"/>
        </w:rPr>
        <w:t>Sicht</w:t>
      </w:r>
      <w:proofErr w:type="spellEnd"/>
      <w:r w:rsidR="004E65F1" w:rsidRPr="000B3F24">
        <w:rPr>
          <w:rFonts w:ascii="Times New Roman" w:hAnsi="Times New Roman" w:cs="Times New Roman"/>
          <w:color w:val="000000"/>
        </w:rPr>
        <w:t xml:space="preserve">, </w:t>
      </w:r>
      <w:proofErr w:type="spellStart"/>
      <w:r w:rsidR="004E65F1" w:rsidRPr="000B3F24">
        <w:rPr>
          <w:rFonts w:ascii="Times New Roman" w:hAnsi="Times New Roman" w:cs="Times New Roman"/>
          <w:color w:val="000000"/>
        </w:rPr>
        <w:t>Hamburg</w:t>
      </w:r>
      <w:proofErr w:type="spellEnd"/>
      <w:r w:rsidR="004E65F1" w:rsidRPr="000B3F24">
        <w:rPr>
          <w:rFonts w:ascii="Times New Roman" w:hAnsi="Times New Roman" w:cs="Times New Roman"/>
          <w:color w:val="000000"/>
        </w:rPr>
        <w:t xml:space="preserve">, </w:t>
      </w:r>
      <w:proofErr w:type="spellStart"/>
      <w:r w:rsidR="004E65F1" w:rsidRPr="000B3F24">
        <w:rPr>
          <w:rFonts w:ascii="Times New Roman" w:hAnsi="Times New Roman" w:cs="Times New Roman"/>
          <w:color w:val="000000"/>
        </w:rPr>
        <w:t>Verlag</w:t>
      </w:r>
      <w:proofErr w:type="spellEnd"/>
      <w:r w:rsidR="004E65F1" w:rsidRPr="000B3F24">
        <w:rPr>
          <w:rFonts w:ascii="Times New Roman" w:hAnsi="Times New Roman" w:cs="Times New Roman"/>
          <w:color w:val="000000"/>
        </w:rPr>
        <w:t xml:space="preserve"> Dr. </w:t>
      </w:r>
      <w:proofErr w:type="spellStart"/>
      <w:r w:rsidR="004E65F1" w:rsidRPr="000B3F24">
        <w:rPr>
          <w:rFonts w:ascii="Times New Roman" w:hAnsi="Times New Roman" w:cs="Times New Roman"/>
          <w:color w:val="000000"/>
        </w:rPr>
        <w:t>Kovač</w:t>
      </w:r>
      <w:proofErr w:type="spellEnd"/>
      <w:r w:rsidR="004E65F1" w:rsidRPr="000B3F24">
        <w:rPr>
          <w:rFonts w:ascii="Times New Roman" w:hAnsi="Times New Roman" w:cs="Times New Roman"/>
          <w:color w:val="000000"/>
        </w:rPr>
        <w:t xml:space="preserve">: </w:t>
      </w:r>
      <w:r w:rsidRPr="000B3F24">
        <w:rPr>
          <w:rFonts w:ascii="Times New Roman" w:hAnsi="Times New Roman" w:cs="Times New Roman"/>
          <w:color w:val="000000"/>
        </w:rPr>
        <w:t>237-257.</w:t>
      </w:r>
    </w:p>
    <w:p w14:paraId="143A11CB" w14:textId="0F63F305" w:rsidR="00C449C7" w:rsidRPr="000B3F24" w:rsidRDefault="0060446C" w:rsidP="0033645F">
      <w:pPr>
        <w:spacing w:before="100" w:beforeAutospacing="1" w:after="100" w:afterAutospacing="1" w:line="300" w:lineRule="atLeast"/>
        <w:ind w:left="726" w:hanging="709"/>
        <w:jc w:val="both"/>
        <w:rPr>
          <w:rFonts w:ascii="Times New Roman" w:eastAsia="Times New Roman" w:hAnsi="Times New Roman" w:cs="Times New Roman"/>
        </w:rPr>
      </w:pPr>
      <w:r w:rsidRPr="000B3F24">
        <w:rPr>
          <w:rFonts w:ascii="Times New Roman" w:eastAsia="Times New Roman" w:hAnsi="Times New Roman" w:cs="Times New Roman"/>
        </w:rPr>
        <w:t>Urbina, Raúl (2008b</w:t>
      </w:r>
      <w:r w:rsidR="00C449C7" w:rsidRPr="000B3F24">
        <w:rPr>
          <w:rFonts w:ascii="Times New Roman" w:eastAsia="Times New Roman" w:hAnsi="Times New Roman" w:cs="Times New Roman"/>
        </w:rPr>
        <w:t xml:space="preserve">): “Retórica de la pasión publicitaria. Nuevas aportaciones al concepto de </w:t>
      </w:r>
      <w:proofErr w:type="spellStart"/>
      <w:r w:rsidR="00C449C7" w:rsidRPr="000B3F24">
        <w:rPr>
          <w:rFonts w:ascii="Times New Roman" w:eastAsia="Times New Roman" w:hAnsi="Times New Roman" w:cs="Times New Roman"/>
        </w:rPr>
        <w:t>nuclearidad</w:t>
      </w:r>
      <w:proofErr w:type="spellEnd"/>
      <w:r w:rsidR="00C449C7" w:rsidRPr="000B3F24">
        <w:rPr>
          <w:rFonts w:ascii="Times New Roman" w:eastAsia="Times New Roman" w:hAnsi="Times New Roman" w:cs="Times New Roman"/>
        </w:rPr>
        <w:t xml:space="preserve"> pragmática”, en</w:t>
      </w:r>
      <w:r w:rsidR="00C449C7" w:rsidRPr="000B3F24">
        <w:rPr>
          <w:rStyle w:val="apple-converted-space"/>
          <w:rFonts w:ascii="Times New Roman" w:eastAsia="Times New Roman" w:hAnsi="Times New Roman" w:cs="Times New Roman"/>
        </w:rPr>
        <w:t> </w:t>
      </w:r>
      <w:r w:rsidR="00C449C7" w:rsidRPr="000B3F24">
        <w:rPr>
          <w:rFonts w:ascii="Times New Roman" w:eastAsia="Times New Roman" w:hAnsi="Times New Roman" w:cs="Times New Roman"/>
        </w:rPr>
        <w:fldChar w:fldCharType="begin"/>
      </w:r>
      <w:r w:rsidR="00C449C7" w:rsidRPr="000B3F24">
        <w:rPr>
          <w:rFonts w:ascii="Times New Roman" w:eastAsia="Times New Roman" w:hAnsi="Times New Roman" w:cs="Times New Roman"/>
        </w:rPr>
        <w:instrText xml:space="preserve"> HYPERLINK "http://www.rhetorike.ubi.pt/01/" \t "_blank" </w:instrText>
      </w:r>
      <w:r w:rsidR="00C449C7" w:rsidRPr="000B3F24">
        <w:rPr>
          <w:rFonts w:ascii="Times New Roman" w:eastAsia="Times New Roman" w:hAnsi="Times New Roman" w:cs="Times New Roman"/>
        </w:rPr>
        <w:fldChar w:fldCharType="separate"/>
      </w:r>
      <w:proofErr w:type="spellStart"/>
      <w:r w:rsidR="00C449C7" w:rsidRPr="000B3F24">
        <w:rPr>
          <w:rStyle w:val="Enfasis"/>
          <w:rFonts w:ascii="Times New Roman" w:eastAsia="Times New Roman" w:hAnsi="Times New Roman" w:cs="Times New Roman"/>
        </w:rPr>
        <w:t>Rhêtorikê</w:t>
      </w:r>
      <w:proofErr w:type="spellEnd"/>
      <w:r w:rsidR="00C449C7" w:rsidRPr="000B3F24">
        <w:rPr>
          <w:rStyle w:val="Enfasis"/>
          <w:rFonts w:ascii="Times New Roman" w:eastAsia="Times New Roman" w:hAnsi="Times New Roman" w:cs="Times New Roman"/>
        </w:rPr>
        <w:t>. Revista Digital de Retórica</w:t>
      </w:r>
      <w:r w:rsidR="00C449C7" w:rsidRPr="000B3F24">
        <w:rPr>
          <w:rFonts w:ascii="Times New Roman" w:eastAsia="Times New Roman" w:hAnsi="Times New Roman" w:cs="Times New Roman"/>
        </w:rPr>
        <w:fldChar w:fldCharType="end"/>
      </w:r>
      <w:r w:rsidR="00C449C7" w:rsidRPr="000B3F24">
        <w:rPr>
          <w:rFonts w:ascii="Times New Roman" w:eastAsia="Times New Roman" w:hAnsi="Times New Roman" w:cs="Times New Roman"/>
        </w:rPr>
        <w:t>, 1: 1-18:</w:t>
      </w:r>
    </w:p>
    <w:p w14:paraId="67E07621" w14:textId="5B5139E0" w:rsidR="00C449C7" w:rsidRPr="000B3F24" w:rsidRDefault="002A25B5" w:rsidP="0060446C">
      <w:pPr>
        <w:spacing w:before="100" w:beforeAutospacing="1" w:after="100" w:afterAutospacing="1" w:line="300" w:lineRule="atLeast"/>
        <w:ind w:left="708"/>
        <w:jc w:val="both"/>
        <w:rPr>
          <w:rFonts w:ascii="Times New Roman" w:eastAsia="Times New Roman" w:hAnsi="Times New Roman" w:cs="Times New Roman"/>
        </w:rPr>
      </w:pPr>
      <w:hyperlink r:id="rId28" w:history="1">
        <w:r w:rsidR="0060446C" w:rsidRPr="000B3F24">
          <w:rPr>
            <w:rStyle w:val="Hipervnculo"/>
            <w:rFonts w:ascii="Times New Roman" w:eastAsia="Times New Roman" w:hAnsi="Times New Roman" w:cs="Times New Roman"/>
          </w:rPr>
          <w:t>http://www.rhetorike.ubi.pt/01/pdf/urbina-fonturbel-raul-retorica-pasion-publicitaria.pdf</w:t>
        </w:r>
      </w:hyperlink>
      <w:r w:rsidR="0060446C" w:rsidRPr="000B3F24">
        <w:rPr>
          <w:rFonts w:ascii="Times New Roman" w:eastAsia="Times New Roman" w:hAnsi="Times New Roman" w:cs="Times New Roman"/>
        </w:rPr>
        <w:t xml:space="preserve"> (fecha del último acceso: 12 de diciembre de 2010).</w:t>
      </w:r>
    </w:p>
    <w:p w14:paraId="6AE752F2" w14:textId="1C049454" w:rsidR="00CB45FE" w:rsidRPr="000B3F24" w:rsidRDefault="00CB45FE" w:rsidP="0060446C">
      <w:pPr>
        <w:spacing w:before="100" w:beforeAutospacing="1" w:after="100" w:afterAutospacing="1" w:line="300" w:lineRule="atLeast"/>
        <w:ind w:left="709" w:hanging="709"/>
        <w:jc w:val="both"/>
        <w:rPr>
          <w:rFonts w:ascii="Times New Roman" w:hAnsi="Times New Roman" w:cs="Times New Roman"/>
          <w:color w:val="000000"/>
        </w:rPr>
      </w:pPr>
      <w:r w:rsidRPr="000B3F24">
        <w:rPr>
          <w:rFonts w:ascii="Times New Roman" w:hAnsi="Times New Roman" w:cs="Times New Roman"/>
          <w:color w:val="000000"/>
        </w:rPr>
        <w:t xml:space="preserve">Urbina, Raúl (2009): “Los blogs, los mecanismos de intercomunicación y la retórica”, en </w:t>
      </w:r>
      <w:r w:rsidRPr="000B3F24">
        <w:rPr>
          <w:rFonts w:ascii="Times New Roman" w:hAnsi="Times New Roman" w:cs="Times New Roman"/>
          <w:i/>
          <w:color w:val="000000"/>
        </w:rPr>
        <w:t xml:space="preserve">IV congreso del Observatorio para la </w:t>
      </w:r>
      <w:proofErr w:type="spellStart"/>
      <w:r w:rsidRPr="000B3F24">
        <w:rPr>
          <w:rFonts w:ascii="Times New Roman" w:hAnsi="Times New Roman" w:cs="Times New Roman"/>
          <w:i/>
          <w:color w:val="000000"/>
        </w:rPr>
        <w:t>Cibersociedad</w:t>
      </w:r>
      <w:proofErr w:type="spellEnd"/>
      <w:r w:rsidRPr="000B3F24">
        <w:rPr>
          <w:rFonts w:ascii="Times New Roman" w:hAnsi="Times New Roman" w:cs="Times New Roman"/>
          <w:i/>
          <w:color w:val="000000"/>
        </w:rPr>
        <w:t xml:space="preserve"> “</w:t>
      </w:r>
      <w:proofErr w:type="spellStart"/>
      <w:r w:rsidRPr="000B3F24">
        <w:rPr>
          <w:rFonts w:ascii="Times New Roman" w:hAnsi="Times New Roman" w:cs="Times New Roman"/>
          <w:i/>
          <w:color w:val="000000"/>
        </w:rPr>
        <w:t>Cristis</w:t>
      </w:r>
      <w:proofErr w:type="spellEnd"/>
      <w:r w:rsidRPr="000B3F24">
        <w:rPr>
          <w:rFonts w:ascii="Times New Roman" w:hAnsi="Times New Roman" w:cs="Times New Roman"/>
          <w:i/>
          <w:color w:val="000000"/>
        </w:rPr>
        <w:t xml:space="preserve"> analógica, conocimiento digital”</w:t>
      </w:r>
      <w:r w:rsidRPr="000B3F24">
        <w:rPr>
          <w:rFonts w:ascii="Times New Roman" w:hAnsi="Times New Roman" w:cs="Times New Roman"/>
          <w:color w:val="000000"/>
        </w:rPr>
        <w:t>:</w:t>
      </w:r>
    </w:p>
    <w:p w14:paraId="76BB0B84" w14:textId="2D98EB8C" w:rsidR="00CB45FE" w:rsidRPr="000B3F24" w:rsidRDefault="00CB45FE" w:rsidP="0060446C">
      <w:pPr>
        <w:spacing w:before="100" w:beforeAutospacing="1" w:after="100" w:afterAutospacing="1" w:line="300" w:lineRule="atLeast"/>
        <w:ind w:left="709" w:hanging="709"/>
        <w:jc w:val="both"/>
        <w:rPr>
          <w:rFonts w:ascii="Times New Roman" w:hAnsi="Times New Roman" w:cs="Times New Roman"/>
          <w:color w:val="000000"/>
        </w:rPr>
      </w:pPr>
      <w:r w:rsidRPr="000B3F24">
        <w:rPr>
          <w:rFonts w:ascii="Times New Roman" w:hAnsi="Times New Roman" w:cs="Times New Roman"/>
          <w:color w:val="000000"/>
        </w:rPr>
        <w:tab/>
      </w:r>
      <w:hyperlink r:id="rId29" w:history="1">
        <w:r w:rsidRPr="000B3F24">
          <w:rPr>
            <w:rStyle w:val="Hipervnculo"/>
            <w:rFonts w:ascii="Times New Roman" w:hAnsi="Times New Roman" w:cs="Times New Roman"/>
          </w:rPr>
          <w:t>http://www.cibersociedad.net/congres2009/es/coms/los-blogs-los-mecanismos-de-intercomunicacion-y-la-retorica/984/</w:t>
        </w:r>
      </w:hyperlink>
      <w:r w:rsidRPr="000B3F24">
        <w:rPr>
          <w:rFonts w:ascii="Times New Roman" w:hAnsi="Times New Roman" w:cs="Times New Roman"/>
          <w:color w:val="000000"/>
        </w:rPr>
        <w:t xml:space="preserve"> (fecha del último acceso 27 de diciembre de 2010).</w:t>
      </w:r>
    </w:p>
    <w:p w14:paraId="7297A45A" w14:textId="602CDCFB" w:rsidR="001F1800" w:rsidRPr="000B3F24" w:rsidRDefault="001F1800" w:rsidP="0060446C">
      <w:pPr>
        <w:spacing w:before="100" w:beforeAutospacing="1" w:after="100" w:afterAutospacing="1" w:line="300" w:lineRule="atLeast"/>
        <w:ind w:left="709" w:hanging="709"/>
        <w:jc w:val="both"/>
        <w:rPr>
          <w:rFonts w:ascii="Times New Roman" w:hAnsi="Times New Roman" w:cs="Times New Roman"/>
          <w:color w:val="000000"/>
        </w:rPr>
      </w:pPr>
      <w:r w:rsidRPr="000B3F24">
        <w:rPr>
          <w:rFonts w:ascii="Times New Roman" w:hAnsi="Times New Roman" w:cs="Times New Roman"/>
          <w:color w:val="000000"/>
        </w:rPr>
        <w:t>Urbina, Raúl (2009</w:t>
      </w:r>
      <w:r w:rsidR="00C41EA8" w:rsidRPr="000B3F24">
        <w:rPr>
          <w:rFonts w:ascii="Times New Roman" w:hAnsi="Times New Roman" w:cs="Times New Roman"/>
          <w:color w:val="000000"/>
        </w:rPr>
        <w:t>b</w:t>
      </w:r>
      <w:r w:rsidRPr="000B3F24">
        <w:rPr>
          <w:rFonts w:ascii="Times New Roman" w:hAnsi="Times New Roman" w:cs="Times New Roman"/>
          <w:color w:val="000000"/>
        </w:rPr>
        <w:t xml:space="preserve">): “Las operaciones retóricas de </w:t>
      </w:r>
      <w:proofErr w:type="spellStart"/>
      <w:r w:rsidRPr="000B3F24">
        <w:rPr>
          <w:rFonts w:ascii="Times New Roman" w:hAnsi="Times New Roman" w:cs="Times New Roman"/>
          <w:i/>
          <w:color w:val="000000"/>
        </w:rPr>
        <w:t>inventio</w:t>
      </w:r>
      <w:proofErr w:type="spellEnd"/>
      <w:r w:rsidRPr="000B3F24">
        <w:rPr>
          <w:rFonts w:ascii="Times New Roman" w:hAnsi="Times New Roman" w:cs="Times New Roman"/>
          <w:color w:val="000000"/>
        </w:rPr>
        <w:t xml:space="preserve"> y </w:t>
      </w:r>
      <w:proofErr w:type="spellStart"/>
      <w:r w:rsidRPr="000B3F24">
        <w:rPr>
          <w:rFonts w:ascii="Times New Roman" w:hAnsi="Times New Roman" w:cs="Times New Roman"/>
          <w:i/>
          <w:color w:val="000000"/>
        </w:rPr>
        <w:t>dispositio</w:t>
      </w:r>
      <w:proofErr w:type="spellEnd"/>
      <w:r w:rsidRPr="000B3F24">
        <w:rPr>
          <w:rFonts w:ascii="Times New Roman" w:hAnsi="Times New Roman" w:cs="Times New Roman"/>
          <w:color w:val="000000"/>
        </w:rPr>
        <w:t xml:space="preserve"> en la creatividad del lenguaje publicitario”, en Arcos Pereira, Trinidad; Fernández López, Jorge; Moya del Baño, Francisca (</w:t>
      </w:r>
      <w:proofErr w:type="spellStart"/>
      <w:r w:rsidRPr="000B3F24">
        <w:rPr>
          <w:rFonts w:ascii="Times New Roman" w:hAnsi="Times New Roman" w:cs="Times New Roman"/>
          <w:color w:val="000000"/>
        </w:rPr>
        <w:t>coords</w:t>
      </w:r>
      <w:proofErr w:type="spellEnd"/>
      <w:r w:rsidRPr="000B3F24">
        <w:rPr>
          <w:rFonts w:ascii="Times New Roman" w:hAnsi="Times New Roman" w:cs="Times New Roman"/>
          <w:color w:val="000000"/>
        </w:rPr>
        <w:t xml:space="preserve">.) (2009): </w:t>
      </w:r>
      <w:proofErr w:type="spellStart"/>
      <w:r w:rsidRPr="000B3F24">
        <w:rPr>
          <w:rFonts w:ascii="Times New Roman" w:hAnsi="Times New Roman" w:cs="Times New Roman"/>
          <w:i/>
          <w:color w:val="000000"/>
        </w:rPr>
        <w:t>Pectora</w:t>
      </w:r>
      <w:proofErr w:type="spellEnd"/>
      <w:r w:rsidRPr="000B3F24">
        <w:rPr>
          <w:rFonts w:ascii="Times New Roman" w:hAnsi="Times New Roman" w:cs="Times New Roman"/>
          <w:i/>
          <w:color w:val="000000"/>
        </w:rPr>
        <w:t xml:space="preserve"> </w:t>
      </w:r>
      <w:proofErr w:type="spellStart"/>
      <w:r w:rsidRPr="000B3F24">
        <w:rPr>
          <w:rFonts w:ascii="Times New Roman" w:hAnsi="Times New Roman" w:cs="Times New Roman"/>
          <w:i/>
          <w:color w:val="000000"/>
        </w:rPr>
        <w:t>mulcet</w:t>
      </w:r>
      <w:proofErr w:type="spellEnd"/>
      <w:r w:rsidRPr="000B3F24">
        <w:rPr>
          <w:rFonts w:ascii="Times New Roman" w:hAnsi="Times New Roman" w:cs="Times New Roman"/>
          <w:i/>
          <w:color w:val="000000"/>
        </w:rPr>
        <w:t>: estudios de retórica y oratoria latinas</w:t>
      </w:r>
      <w:r w:rsidRPr="000B3F24">
        <w:rPr>
          <w:rFonts w:ascii="Times New Roman" w:hAnsi="Times New Roman" w:cs="Times New Roman"/>
          <w:color w:val="000000"/>
        </w:rPr>
        <w:t>, Logroño, Instituto de Estudios Riojanos: 1391-1407.</w:t>
      </w:r>
    </w:p>
    <w:p w14:paraId="1EB44BA8" w14:textId="27D23E0A" w:rsidR="0033645F" w:rsidRPr="000B3F24" w:rsidRDefault="0033645F" w:rsidP="0033645F">
      <w:pPr>
        <w:spacing w:before="100" w:beforeAutospacing="1" w:after="100" w:afterAutospacing="1" w:line="300" w:lineRule="atLeast"/>
        <w:ind w:left="726" w:hanging="709"/>
        <w:jc w:val="both"/>
        <w:rPr>
          <w:rFonts w:ascii="Times New Roman" w:eastAsia="Times New Roman" w:hAnsi="Times New Roman" w:cs="Times New Roman"/>
        </w:rPr>
      </w:pPr>
      <w:r w:rsidRPr="000B3F24">
        <w:rPr>
          <w:rFonts w:ascii="Times New Roman" w:hAnsi="Times New Roman" w:cs="Times New Roman"/>
          <w:color w:val="000000"/>
        </w:rPr>
        <w:t xml:space="preserve">Urbina, Raúl (2009c): </w:t>
      </w:r>
      <w:r w:rsidRPr="000B3F24">
        <w:rPr>
          <w:rFonts w:ascii="Times New Roman" w:eastAsia="Times New Roman" w:hAnsi="Times New Roman" w:cs="Times New Roman"/>
        </w:rPr>
        <w:t>“Emociones, publicidad y retórica de las pasiones”,</w:t>
      </w:r>
      <w:r w:rsidRPr="000B3F24">
        <w:rPr>
          <w:rStyle w:val="apple-converted-space"/>
          <w:rFonts w:ascii="Times New Roman" w:eastAsia="Times New Roman" w:hAnsi="Times New Roman" w:cs="Times New Roman"/>
        </w:rPr>
        <w:t xml:space="preserve"> en Ferreira, </w:t>
      </w:r>
      <w:proofErr w:type="spellStart"/>
      <w:r w:rsidRPr="000B3F24">
        <w:rPr>
          <w:rStyle w:val="apple-converted-space"/>
          <w:rFonts w:ascii="Times New Roman" w:eastAsia="Times New Roman" w:hAnsi="Times New Roman" w:cs="Times New Roman"/>
        </w:rPr>
        <w:t>Ivone</w:t>
      </w:r>
      <w:proofErr w:type="spellEnd"/>
      <w:r w:rsidRPr="000B3F24">
        <w:rPr>
          <w:rStyle w:val="apple-converted-space"/>
          <w:rFonts w:ascii="Times New Roman" w:eastAsia="Times New Roman" w:hAnsi="Times New Roman" w:cs="Times New Roman"/>
        </w:rPr>
        <w:t xml:space="preserve">; Gómez Cervantes, María del Mar (eds.): </w:t>
      </w:r>
      <w:r w:rsidRPr="000B3F24">
        <w:rPr>
          <w:rStyle w:val="Enfasis"/>
          <w:rFonts w:ascii="Times New Roman" w:eastAsia="Times New Roman" w:hAnsi="Times New Roman" w:cs="Times New Roman"/>
        </w:rPr>
        <w:fldChar w:fldCharType="begin"/>
      </w:r>
      <w:r w:rsidRPr="000B3F24">
        <w:rPr>
          <w:rStyle w:val="Enfasis"/>
          <w:rFonts w:ascii="Times New Roman" w:eastAsia="Times New Roman" w:hAnsi="Times New Roman" w:cs="Times New Roman"/>
        </w:rPr>
        <w:instrText xml:space="preserve"> HYPERLINK "http://www.livroslabcom.ubi.pt/sinopse/ferreira-ivone-retorica-ii.html" \t "_blank" </w:instrText>
      </w:r>
      <w:r w:rsidRPr="000B3F24">
        <w:rPr>
          <w:rStyle w:val="Enfasis"/>
          <w:rFonts w:ascii="Times New Roman" w:eastAsia="Times New Roman" w:hAnsi="Times New Roman" w:cs="Times New Roman"/>
        </w:rPr>
        <w:fldChar w:fldCharType="separate"/>
      </w:r>
      <w:r w:rsidRPr="000B3F24">
        <w:rPr>
          <w:rStyle w:val="Hipervnculo"/>
          <w:rFonts w:ascii="Times New Roman" w:eastAsia="Times New Roman" w:hAnsi="Times New Roman" w:cs="Times New Roman"/>
          <w:i/>
          <w:iCs/>
          <w:color w:val="auto"/>
          <w:u w:val="none"/>
        </w:rPr>
        <w:t xml:space="preserve">Retórica e </w:t>
      </w:r>
      <w:proofErr w:type="spellStart"/>
      <w:r w:rsidRPr="000B3F24">
        <w:rPr>
          <w:rStyle w:val="Hipervnculo"/>
          <w:rFonts w:ascii="Times New Roman" w:eastAsia="Times New Roman" w:hAnsi="Times New Roman" w:cs="Times New Roman"/>
          <w:i/>
          <w:iCs/>
          <w:color w:val="auto"/>
          <w:u w:val="none"/>
        </w:rPr>
        <w:t>Mediatização</w:t>
      </w:r>
      <w:proofErr w:type="spellEnd"/>
      <w:r w:rsidRPr="000B3F24">
        <w:rPr>
          <w:rStyle w:val="Enfasis"/>
          <w:rFonts w:ascii="Times New Roman" w:eastAsia="Times New Roman" w:hAnsi="Times New Roman" w:cs="Times New Roman"/>
        </w:rPr>
        <w:fldChar w:fldCharType="end"/>
      </w:r>
      <w:r w:rsidRPr="000B3F24">
        <w:rPr>
          <w:rStyle w:val="apple-converted-space"/>
          <w:rFonts w:ascii="Times New Roman" w:eastAsia="Times New Roman" w:hAnsi="Times New Roman" w:cs="Times New Roman"/>
        </w:rPr>
        <w:t> </w:t>
      </w:r>
      <w:r w:rsidRPr="000B3F24">
        <w:rPr>
          <w:rFonts w:ascii="Times New Roman" w:eastAsia="Times New Roman" w:hAnsi="Times New Roman" w:cs="Times New Roman"/>
        </w:rPr>
        <w:t xml:space="preserve">II, </w:t>
      </w:r>
      <w:proofErr w:type="spellStart"/>
      <w:r w:rsidRPr="000B3F24">
        <w:rPr>
          <w:rFonts w:ascii="Times New Roman" w:eastAsia="Times New Roman" w:hAnsi="Times New Roman" w:cs="Times New Roman"/>
        </w:rPr>
        <w:t>Covilhã</w:t>
      </w:r>
      <w:proofErr w:type="spellEnd"/>
      <w:r w:rsidRPr="000B3F24">
        <w:rPr>
          <w:rFonts w:ascii="Times New Roman" w:eastAsia="Times New Roman" w:hAnsi="Times New Roman" w:cs="Times New Roman"/>
        </w:rPr>
        <w:t xml:space="preserve">. </w:t>
      </w:r>
      <w:proofErr w:type="spellStart"/>
      <w:r w:rsidRPr="000B3F24">
        <w:rPr>
          <w:rFonts w:ascii="Times New Roman" w:eastAsia="Times New Roman" w:hAnsi="Times New Roman" w:cs="Times New Roman"/>
        </w:rPr>
        <w:t>Livros</w:t>
      </w:r>
      <w:proofErr w:type="spellEnd"/>
      <w:r w:rsidRPr="000B3F24">
        <w:rPr>
          <w:rFonts w:ascii="Times New Roman" w:eastAsia="Times New Roman" w:hAnsi="Times New Roman" w:cs="Times New Roman"/>
        </w:rPr>
        <w:t xml:space="preserve"> </w:t>
      </w:r>
      <w:proofErr w:type="spellStart"/>
      <w:r w:rsidRPr="000B3F24">
        <w:rPr>
          <w:rFonts w:ascii="Times New Roman" w:eastAsia="Times New Roman" w:hAnsi="Times New Roman" w:cs="Times New Roman"/>
        </w:rPr>
        <w:t>LabCom</w:t>
      </w:r>
      <w:proofErr w:type="spellEnd"/>
      <w:r w:rsidRPr="000B3F24">
        <w:rPr>
          <w:rFonts w:ascii="Times New Roman" w:eastAsia="Times New Roman" w:hAnsi="Times New Roman" w:cs="Times New Roman"/>
        </w:rPr>
        <w:t xml:space="preserve">. </w:t>
      </w:r>
      <w:proofErr w:type="spellStart"/>
      <w:r w:rsidRPr="000B3F24">
        <w:rPr>
          <w:rFonts w:ascii="Times New Roman" w:eastAsia="Times New Roman" w:hAnsi="Times New Roman" w:cs="Times New Roman"/>
        </w:rPr>
        <w:t>Universidade</w:t>
      </w:r>
      <w:proofErr w:type="spellEnd"/>
      <w:r w:rsidRPr="000B3F24">
        <w:rPr>
          <w:rFonts w:ascii="Times New Roman" w:eastAsia="Times New Roman" w:hAnsi="Times New Roman" w:cs="Times New Roman"/>
        </w:rPr>
        <w:t xml:space="preserve"> da </w:t>
      </w:r>
      <w:proofErr w:type="spellStart"/>
      <w:r w:rsidRPr="000B3F24">
        <w:rPr>
          <w:rFonts w:ascii="Times New Roman" w:eastAsia="Times New Roman" w:hAnsi="Times New Roman" w:cs="Times New Roman"/>
        </w:rPr>
        <w:t>Beira</w:t>
      </w:r>
      <w:proofErr w:type="spellEnd"/>
      <w:r w:rsidRPr="000B3F24">
        <w:rPr>
          <w:rFonts w:ascii="Times New Roman" w:eastAsia="Times New Roman" w:hAnsi="Times New Roman" w:cs="Times New Roman"/>
        </w:rPr>
        <w:t xml:space="preserve"> Interior: 127-145:</w:t>
      </w:r>
    </w:p>
    <w:p w14:paraId="05C73ADC" w14:textId="77777777" w:rsidR="0033645F" w:rsidRPr="000B3F24" w:rsidRDefault="0033645F" w:rsidP="0033645F">
      <w:pPr>
        <w:spacing w:before="100" w:beforeAutospacing="1" w:after="100" w:afterAutospacing="1" w:line="300" w:lineRule="atLeast"/>
        <w:ind w:left="726" w:hanging="709"/>
        <w:jc w:val="both"/>
        <w:rPr>
          <w:rFonts w:ascii="Times New Roman" w:eastAsia="Times New Roman" w:hAnsi="Times New Roman" w:cs="Times New Roman"/>
        </w:rPr>
      </w:pPr>
      <w:r w:rsidRPr="000B3F24">
        <w:rPr>
          <w:rFonts w:ascii="Times New Roman" w:eastAsia="Times New Roman" w:hAnsi="Times New Roman" w:cs="Times New Roman"/>
        </w:rPr>
        <w:tab/>
      </w:r>
      <w:hyperlink r:id="rId30" w:history="1">
        <w:r w:rsidRPr="000B3F24">
          <w:rPr>
            <w:rStyle w:val="Hipervnculo"/>
            <w:rFonts w:ascii="Times New Roman" w:eastAsia="Times New Roman" w:hAnsi="Times New Roman" w:cs="Times New Roman"/>
          </w:rPr>
          <w:t>http://www.livroslabcom.ubi.pt/sinopse/ferreira-ivone-retorica-ii.html</w:t>
        </w:r>
      </w:hyperlink>
      <w:r w:rsidRPr="000B3F24">
        <w:rPr>
          <w:rFonts w:ascii="Times New Roman" w:eastAsia="Times New Roman" w:hAnsi="Times New Roman" w:cs="Times New Roman"/>
        </w:rPr>
        <w:t xml:space="preserve"> (fecha del último acceso: 5 de diciembre de 2010).</w:t>
      </w:r>
    </w:p>
    <w:p w14:paraId="1FF8968C" w14:textId="77777777" w:rsidR="0033645F" w:rsidRPr="000B3F24" w:rsidRDefault="0033645F" w:rsidP="0060446C">
      <w:pPr>
        <w:spacing w:before="100" w:beforeAutospacing="1" w:after="100" w:afterAutospacing="1" w:line="300" w:lineRule="atLeast"/>
        <w:ind w:left="709" w:hanging="709"/>
        <w:jc w:val="both"/>
        <w:rPr>
          <w:rFonts w:ascii="Times New Roman" w:hAnsi="Times New Roman" w:cs="Times New Roman"/>
          <w:color w:val="000000"/>
        </w:rPr>
      </w:pPr>
    </w:p>
    <w:p w14:paraId="204F605B" w14:textId="77777777" w:rsidR="0060446C" w:rsidRPr="000B3F24" w:rsidRDefault="0060446C" w:rsidP="00C449C7">
      <w:pPr>
        <w:spacing w:line="300" w:lineRule="atLeast"/>
        <w:ind w:left="709" w:hanging="709"/>
        <w:jc w:val="both"/>
        <w:rPr>
          <w:rFonts w:ascii="Times New Roman" w:hAnsi="Times New Roman" w:cs="Times New Roman"/>
          <w:color w:val="000000"/>
        </w:rPr>
      </w:pPr>
    </w:p>
    <w:p w14:paraId="00820003" w14:textId="77777777" w:rsidR="001F1800" w:rsidRPr="000B3F24" w:rsidRDefault="001F1800" w:rsidP="00C449C7">
      <w:pPr>
        <w:spacing w:line="300" w:lineRule="atLeast"/>
        <w:textAlignment w:val="baseline"/>
        <w:rPr>
          <w:rFonts w:ascii="Times New Roman" w:eastAsia="Times New Roman" w:hAnsi="Times New Roman" w:cs="Times New Roman"/>
          <w:sz w:val="17"/>
          <w:szCs w:val="17"/>
        </w:rPr>
      </w:pPr>
    </w:p>
    <w:p w14:paraId="1B00587A" w14:textId="77777777" w:rsidR="001F1800" w:rsidRPr="000B3F24" w:rsidRDefault="001F1800" w:rsidP="00C449C7">
      <w:pPr>
        <w:spacing w:line="300" w:lineRule="atLeast"/>
        <w:jc w:val="both"/>
        <w:rPr>
          <w:rFonts w:ascii="Times New Roman" w:hAnsi="Times New Roman" w:cs="Times New Roman"/>
          <w:color w:val="000000"/>
        </w:rPr>
      </w:pPr>
    </w:p>
    <w:p w14:paraId="530D6915" w14:textId="77777777" w:rsidR="000E4F9C" w:rsidRPr="000B3F24" w:rsidRDefault="000E4F9C" w:rsidP="00C449C7">
      <w:pPr>
        <w:spacing w:line="300" w:lineRule="atLeast"/>
        <w:ind w:left="709" w:hanging="709"/>
        <w:jc w:val="both"/>
        <w:rPr>
          <w:rFonts w:ascii="Times New Roman" w:hAnsi="Times New Roman" w:cs="Times New Roman"/>
        </w:rPr>
      </w:pPr>
    </w:p>
    <w:p w14:paraId="4C26F31F" w14:textId="77777777" w:rsidR="007E4332" w:rsidRPr="000B3F24" w:rsidRDefault="007E4332" w:rsidP="00C449C7">
      <w:pPr>
        <w:spacing w:line="300" w:lineRule="atLeast"/>
        <w:jc w:val="center"/>
        <w:rPr>
          <w:rFonts w:ascii="Times New Roman" w:hAnsi="Times New Roman" w:cs="Times New Roman"/>
        </w:rPr>
      </w:pPr>
    </w:p>
    <w:sectPr w:rsidR="007E4332" w:rsidRPr="000B3F24" w:rsidSect="00BD15D5">
      <w:pgSz w:w="11900" w:h="16840"/>
      <w:pgMar w:top="1417" w:right="1701" w:bottom="1417"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E625F3" w14:textId="77777777" w:rsidR="00295D48" w:rsidRDefault="00295D48" w:rsidP="000752FF">
      <w:pPr>
        <w:spacing w:after="0"/>
      </w:pPr>
      <w:r>
        <w:separator/>
      </w:r>
    </w:p>
  </w:endnote>
  <w:endnote w:type="continuationSeparator" w:id="0">
    <w:p w14:paraId="696AA9C5" w14:textId="77777777" w:rsidR="00295D48" w:rsidRDefault="00295D48" w:rsidP="000752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Perpetua">
    <w:panose1 w:val="02020502060401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9BAF1" w14:textId="77777777" w:rsidR="00295D48" w:rsidRDefault="00295D48" w:rsidP="000752FF">
      <w:pPr>
        <w:spacing w:after="0"/>
      </w:pPr>
      <w:r>
        <w:separator/>
      </w:r>
    </w:p>
  </w:footnote>
  <w:footnote w:type="continuationSeparator" w:id="0">
    <w:p w14:paraId="5C6CA794" w14:textId="77777777" w:rsidR="00295D48" w:rsidRDefault="00295D48" w:rsidP="000752FF">
      <w:pPr>
        <w:spacing w:after="0"/>
      </w:pPr>
      <w:r>
        <w:continuationSeparator/>
      </w:r>
    </w:p>
  </w:footnote>
  <w:footnote w:id="1">
    <w:p w14:paraId="570C2B19" w14:textId="0ED06FE7" w:rsidR="00295D48" w:rsidRPr="001C325A" w:rsidRDefault="00295D48" w:rsidP="00235AD2">
      <w:pPr>
        <w:pStyle w:val="Textonotapie"/>
        <w:jc w:val="both"/>
        <w:rPr>
          <w:rFonts w:ascii="Times New Roman" w:hAnsi="Times New Roman" w:cs="Times New Roman"/>
          <w:sz w:val="22"/>
          <w:szCs w:val="22"/>
        </w:rPr>
      </w:pPr>
      <w:r w:rsidRPr="001C325A">
        <w:rPr>
          <w:rStyle w:val="Refdenotaalpie"/>
          <w:rFonts w:ascii="Times New Roman" w:hAnsi="Times New Roman" w:cs="Times New Roman"/>
        </w:rPr>
        <w:footnoteRef/>
      </w:r>
      <w:r w:rsidRPr="001C325A">
        <w:rPr>
          <w:rFonts w:ascii="Times New Roman" w:hAnsi="Times New Roman" w:cs="Times New Roman"/>
        </w:rPr>
        <w:t xml:space="preserve"> </w:t>
      </w:r>
      <w:r w:rsidRPr="001C325A">
        <w:rPr>
          <w:rFonts w:ascii="Times New Roman" w:hAnsi="Times New Roman" w:cs="Times New Roman"/>
          <w:sz w:val="22"/>
          <w:szCs w:val="22"/>
        </w:rPr>
        <w:t>En un proceso análogo pero inverso, las empresas privadas también intentan hacer acopios positivos de conciencia cívica (Alvarado, 2009) como la solidaridad, la ecología (Álvarez, 2010), etc.</w:t>
      </w:r>
    </w:p>
  </w:footnote>
  <w:footnote w:id="2">
    <w:p w14:paraId="35142707" w14:textId="5FB39DD1" w:rsidR="00295D48" w:rsidRPr="00226A4F" w:rsidRDefault="00295D48" w:rsidP="00226A4F">
      <w:pPr>
        <w:spacing w:line="300" w:lineRule="atLeast"/>
      </w:pPr>
      <w:r>
        <w:rPr>
          <w:rStyle w:val="Refdenotaalpie"/>
        </w:rPr>
        <w:footnoteRef/>
      </w:r>
      <w:r>
        <w:t xml:space="preserve"> </w:t>
      </w:r>
      <w:hyperlink r:id="rId1" w:history="1">
        <w:r w:rsidRPr="00226A4F">
          <w:rPr>
            <w:rStyle w:val="Hipervnculo"/>
            <w:rFonts w:ascii="Times New Roman" w:hAnsi="Times New Roman" w:cs="Times New Roman"/>
            <w:sz w:val="22"/>
            <w:szCs w:val="22"/>
          </w:rPr>
          <w:t>http://www.la-moncloa.es/home.htm</w:t>
        </w:r>
      </w:hyperlink>
      <w:r w:rsidRPr="00226A4F">
        <w:rPr>
          <w:rStyle w:val="Hipervnculo"/>
          <w:rFonts w:ascii="Times New Roman" w:hAnsi="Times New Roman" w:cs="Times New Roman"/>
          <w:color w:val="auto"/>
          <w:sz w:val="22"/>
          <w:szCs w:val="22"/>
          <w:u w:val="none"/>
        </w:rPr>
        <w:t xml:space="preserve"> (fecha del último acceso: 16 de enero de 2011).</w:t>
      </w:r>
    </w:p>
  </w:footnote>
  <w:footnote w:id="3">
    <w:p w14:paraId="12F228D5" w14:textId="0A5C1089" w:rsidR="00295D48" w:rsidRDefault="00295D48" w:rsidP="00443257">
      <w:pPr>
        <w:spacing w:line="300" w:lineRule="atLeast"/>
        <w:jc w:val="both"/>
      </w:pPr>
      <w:r>
        <w:rPr>
          <w:rStyle w:val="Refdenotaalpie"/>
        </w:rPr>
        <w:footnoteRef/>
      </w:r>
      <w:r>
        <w:t xml:space="preserve"> </w:t>
      </w:r>
      <w:hyperlink r:id="rId2" w:history="1">
        <w:r w:rsidRPr="00443257">
          <w:rPr>
            <w:rStyle w:val="Hipervnculo"/>
            <w:rFonts w:ascii="Times New Roman" w:hAnsi="Times New Roman" w:cs="Times New Roman"/>
            <w:sz w:val="22"/>
            <w:szCs w:val="22"/>
          </w:rPr>
          <w:t>http://www.la-moncloa.es/CPCI/index.htm</w:t>
        </w:r>
      </w:hyperlink>
      <w:r w:rsidRPr="00443257">
        <w:rPr>
          <w:rStyle w:val="Hipervnculo"/>
          <w:rFonts w:ascii="Times New Roman" w:hAnsi="Times New Roman" w:cs="Times New Roman"/>
          <w:sz w:val="22"/>
          <w:szCs w:val="22"/>
        </w:rPr>
        <w:t xml:space="preserve"> </w:t>
      </w:r>
      <w:r w:rsidRPr="00443257">
        <w:rPr>
          <w:rFonts w:ascii="Times New Roman" w:hAnsi="Times New Roman" w:cs="Times New Roman"/>
          <w:sz w:val="22"/>
          <w:szCs w:val="22"/>
        </w:rPr>
        <w:t xml:space="preserve"> (fecha del último acceso: 18 de enero de 2011).</w:t>
      </w:r>
    </w:p>
  </w:footnote>
  <w:footnote w:id="4">
    <w:p w14:paraId="76AFC0AD" w14:textId="3C31D4AB" w:rsidR="00295D48" w:rsidRDefault="00295D48">
      <w:pPr>
        <w:pStyle w:val="Textonotapie"/>
      </w:pPr>
      <w:r>
        <w:rPr>
          <w:rStyle w:val="Refdenotaalpie"/>
        </w:rPr>
        <w:footnoteRef/>
      </w:r>
      <w:r>
        <w:t xml:space="preserve"> </w:t>
      </w:r>
      <w:hyperlink r:id="rId3" w:history="1">
        <w:r w:rsidRPr="00670243">
          <w:rPr>
            <w:rStyle w:val="Hipervnculo"/>
            <w:rFonts w:ascii="Times New Roman" w:hAnsi="Times New Roman" w:cs="Times New Roman"/>
            <w:sz w:val="22"/>
            <w:szCs w:val="22"/>
          </w:rPr>
          <w:t>http://www.la-moncloa.es/NR/rdonlyres/4033607A-A01F-4596-8035-A622167A2F61/99712/Ley29_2005.pdf</w:t>
        </w:r>
      </w:hyperlink>
      <w:r w:rsidRPr="00670243">
        <w:rPr>
          <w:rFonts w:ascii="Times New Roman" w:hAnsi="Times New Roman" w:cs="Times New Roman"/>
          <w:sz w:val="22"/>
          <w:szCs w:val="22"/>
        </w:rPr>
        <w:t xml:space="preserve"> (fecha del último acceso: 18 de enero de 2011).</w:t>
      </w:r>
    </w:p>
  </w:footnote>
  <w:footnote w:id="5">
    <w:p w14:paraId="27E7E6ED" w14:textId="710E3906" w:rsidR="00295D48" w:rsidRDefault="00295D48">
      <w:pPr>
        <w:pStyle w:val="Textonotapie"/>
      </w:pPr>
      <w:r>
        <w:rPr>
          <w:rStyle w:val="Refdenotaalpie"/>
        </w:rPr>
        <w:footnoteRef/>
      </w:r>
      <w:r>
        <w:t xml:space="preserve"> </w:t>
      </w:r>
      <w:hyperlink r:id="rId4" w:history="1">
        <w:r w:rsidRPr="00CB30C8">
          <w:rPr>
            <w:rStyle w:val="Hipervnculo"/>
            <w:sz w:val="22"/>
          </w:rPr>
          <w:t>http://www.migualdad.es/ss/Satellite?c=Page&amp;cid=1193049831625&amp;pagename=MinisterioIgualdad/Page/MIGU_ListadoCampania</w:t>
        </w:r>
      </w:hyperlink>
      <w:r w:rsidRPr="00CB30C8">
        <w:rPr>
          <w:sz w:val="22"/>
        </w:rPr>
        <w:t xml:space="preserve"> (fecha del último acceso: 18 de enero de 2011).</w:t>
      </w:r>
    </w:p>
  </w:footnote>
  <w:footnote w:id="6">
    <w:p w14:paraId="764FF51A" w14:textId="4BE1D4F2" w:rsidR="00295D48" w:rsidRDefault="00295D48">
      <w:pPr>
        <w:pStyle w:val="Textonotapie"/>
      </w:pPr>
      <w:r>
        <w:rPr>
          <w:rStyle w:val="Refdenotaalpie"/>
        </w:rPr>
        <w:footnoteRef/>
      </w:r>
      <w:r>
        <w:t xml:space="preserve"> </w:t>
      </w:r>
      <w:hyperlink r:id="rId5" w:history="1">
        <w:r w:rsidRPr="00C9103F">
          <w:rPr>
            <w:rStyle w:val="Hipervnculo"/>
            <w:sz w:val="22"/>
          </w:rPr>
          <w:t>http://www.sacatarjetaroja.es/</w:t>
        </w:r>
      </w:hyperlink>
      <w:r w:rsidRPr="00C9103F">
        <w:rPr>
          <w:sz w:val="22"/>
        </w:rPr>
        <w:t xml:space="preserve"> (fecha del último acceso: 19 de enero de 2011).</w:t>
      </w:r>
    </w:p>
  </w:footnote>
  <w:footnote w:id="7">
    <w:p w14:paraId="2BEC7A99" w14:textId="18B8195B" w:rsidR="00295D48" w:rsidRPr="00760857" w:rsidRDefault="00295D48" w:rsidP="00760857">
      <w:pPr>
        <w:pStyle w:val="Textonotapie"/>
        <w:jc w:val="both"/>
        <w:rPr>
          <w:sz w:val="22"/>
        </w:rPr>
      </w:pPr>
      <w:r>
        <w:rPr>
          <w:rStyle w:val="Refdenotaalpie"/>
        </w:rPr>
        <w:footnoteRef/>
      </w:r>
      <w:r>
        <w:t xml:space="preserve"> </w:t>
      </w:r>
      <w:r w:rsidRPr="00760857">
        <w:rPr>
          <w:i/>
          <w:sz w:val="22"/>
        </w:rPr>
        <w:t>Facebook</w:t>
      </w:r>
      <w:r w:rsidRPr="00760857">
        <w:rPr>
          <w:sz w:val="22"/>
        </w:rPr>
        <w:t xml:space="preserve">: </w:t>
      </w:r>
      <w:hyperlink r:id="rId6" w:history="1">
        <w:r w:rsidRPr="00760857">
          <w:rPr>
            <w:rStyle w:val="Hipervnculo"/>
            <w:sz w:val="22"/>
          </w:rPr>
          <w:t>http://www.facebook.com/pages/Madrid-Spain/Saca-Tarjeta-Roja/413662929198/</w:t>
        </w:r>
      </w:hyperlink>
      <w:r w:rsidRPr="00760857">
        <w:rPr>
          <w:sz w:val="22"/>
        </w:rPr>
        <w:t xml:space="preserve">. </w:t>
      </w:r>
      <w:proofErr w:type="spellStart"/>
      <w:r w:rsidRPr="00760857">
        <w:rPr>
          <w:i/>
          <w:sz w:val="22"/>
        </w:rPr>
        <w:t>Flickr</w:t>
      </w:r>
      <w:proofErr w:type="spellEnd"/>
      <w:r w:rsidRPr="00760857">
        <w:rPr>
          <w:sz w:val="22"/>
        </w:rPr>
        <w:t xml:space="preserve">: </w:t>
      </w:r>
      <w:hyperlink r:id="rId7" w:history="1">
        <w:r w:rsidRPr="00760857">
          <w:rPr>
            <w:rStyle w:val="Hipervnculo"/>
            <w:sz w:val="22"/>
          </w:rPr>
          <w:t>http://www.flickr.com/groups/sacatarjetaroja/</w:t>
        </w:r>
      </w:hyperlink>
      <w:r w:rsidRPr="00760857">
        <w:rPr>
          <w:sz w:val="22"/>
        </w:rPr>
        <w:t xml:space="preserve">. </w:t>
      </w:r>
      <w:r w:rsidRPr="00760857">
        <w:rPr>
          <w:i/>
          <w:sz w:val="22"/>
        </w:rPr>
        <w:t>YouTube</w:t>
      </w:r>
      <w:r w:rsidRPr="00760857">
        <w:rPr>
          <w:sz w:val="22"/>
        </w:rPr>
        <w:t xml:space="preserve">: </w:t>
      </w:r>
      <w:hyperlink r:id="rId8" w:history="1">
        <w:r w:rsidRPr="00760857">
          <w:rPr>
            <w:rStyle w:val="Hipervnculo"/>
            <w:sz w:val="22"/>
          </w:rPr>
          <w:t>http://www.youtube.com/sacatarjetaroja</w:t>
        </w:r>
      </w:hyperlink>
      <w:r w:rsidRPr="00760857">
        <w:rPr>
          <w:sz w:val="22"/>
        </w:rPr>
        <w:t xml:space="preserve"> (fecha del último acceso: 19 de enero de 2011).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86E33CE"/>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DFA6CCF"/>
    <w:multiLevelType w:val="multilevel"/>
    <w:tmpl w:val="10B42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B26B02"/>
    <w:multiLevelType w:val="hybridMultilevel"/>
    <w:tmpl w:val="DA207E68"/>
    <w:lvl w:ilvl="0" w:tplc="0C0A0001">
      <w:start w:val="1"/>
      <w:numFmt w:val="bullet"/>
      <w:lvlText w:val=""/>
      <w:lvlJc w:val="left"/>
      <w:pPr>
        <w:ind w:left="1047" w:hanging="360"/>
      </w:pPr>
      <w:rPr>
        <w:rFonts w:ascii="Symbol" w:hAnsi="Symbol" w:hint="default"/>
      </w:rPr>
    </w:lvl>
    <w:lvl w:ilvl="1" w:tplc="0C0A0003" w:tentative="1">
      <w:start w:val="1"/>
      <w:numFmt w:val="bullet"/>
      <w:lvlText w:val="o"/>
      <w:lvlJc w:val="left"/>
      <w:pPr>
        <w:ind w:left="1767" w:hanging="360"/>
      </w:pPr>
      <w:rPr>
        <w:rFonts w:ascii="Courier New" w:hAnsi="Courier New" w:hint="default"/>
      </w:rPr>
    </w:lvl>
    <w:lvl w:ilvl="2" w:tplc="0C0A0005" w:tentative="1">
      <w:start w:val="1"/>
      <w:numFmt w:val="bullet"/>
      <w:lvlText w:val=""/>
      <w:lvlJc w:val="left"/>
      <w:pPr>
        <w:ind w:left="2487" w:hanging="360"/>
      </w:pPr>
      <w:rPr>
        <w:rFonts w:ascii="Wingdings" w:hAnsi="Wingdings" w:hint="default"/>
      </w:rPr>
    </w:lvl>
    <w:lvl w:ilvl="3" w:tplc="0C0A0001" w:tentative="1">
      <w:start w:val="1"/>
      <w:numFmt w:val="bullet"/>
      <w:lvlText w:val=""/>
      <w:lvlJc w:val="left"/>
      <w:pPr>
        <w:ind w:left="3207" w:hanging="360"/>
      </w:pPr>
      <w:rPr>
        <w:rFonts w:ascii="Symbol" w:hAnsi="Symbol" w:hint="default"/>
      </w:rPr>
    </w:lvl>
    <w:lvl w:ilvl="4" w:tplc="0C0A0003" w:tentative="1">
      <w:start w:val="1"/>
      <w:numFmt w:val="bullet"/>
      <w:lvlText w:val="o"/>
      <w:lvlJc w:val="left"/>
      <w:pPr>
        <w:ind w:left="3927" w:hanging="360"/>
      </w:pPr>
      <w:rPr>
        <w:rFonts w:ascii="Courier New" w:hAnsi="Courier New" w:hint="default"/>
      </w:rPr>
    </w:lvl>
    <w:lvl w:ilvl="5" w:tplc="0C0A0005" w:tentative="1">
      <w:start w:val="1"/>
      <w:numFmt w:val="bullet"/>
      <w:lvlText w:val=""/>
      <w:lvlJc w:val="left"/>
      <w:pPr>
        <w:ind w:left="4647" w:hanging="360"/>
      </w:pPr>
      <w:rPr>
        <w:rFonts w:ascii="Wingdings" w:hAnsi="Wingdings" w:hint="default"/>
      </w:rPr>
    </w:lvl>
    <w:lvl w:ilvl="6" w:tplc="0C0A0001" w:tentative="1">
      <w:start w:val="1"/>
      <w:numFmt w:val="bullet"/>
      <w:lvlText w:val=""/>
      <w:lvlJc w:val="left"/>
      <w:pPr>
        <w:ind w:left="5367" w:hanging="360"/>
      </w:pPr>
      <w:rPr>
        <w:rFonts w:ascii="Symbol" w:hAnsi="Symbol" w:hint="default"/>
      </w:rPr>
    </w:lvl>
    <w:lvl w:ilvl="7" w:tplc="0C0A0003" w:tentative="1">
      <w:start w:val="1"/>
      <w:numFmt w:val="bullet"/>
      <w:lvlText w:val="o"/>
      <w:lvlJc w:val="left"/>
      <w:pPr>
        <w:ind w:left="6087" w:hanging="360"/>
      </w:pPr>
      <w:rPr>
        <w:rFonts w:ascii="Courier New" w:hAnsi="Courier New" w:hint="default"/>
      </w:rPr>
    </w:lvl>
    <w:lvl w:ilvl="8" w:tplc="0C0A0005" w:tentative="1">
      <w:start w:val="1"/>
      <w:numFmt w:val="bullet"/>
      <w:lvlText w:val=""/>
      <w:lvlJc w:val="left"/>
      <w:pPr>
        <w:ind w:left="6807" w:hanging="360"/>
      </w:pPr>
      <w:rPr>
        <w:rFonts w:ascii="Wingdings" w:hAnsi="Wingdings" w:hint="default"/>
      </w:rPr>
    </w:lvl>
  </w:abstractNum>
  <w:abstractNum w:abstractNumId="3">
    <w:nsid w:val="7DB9782F"/>
    <w:multiLevelType w:val="multilevel"/>
    <w:tmpl w:val="E2849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F8B4633"/>
    <w:multiLevelType w:val="multilevel"/>
    <w:tmpl w:val="C1CE8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6"/>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332"/>
    <w:rsid w:val="00000D72"/>
    <w:rsid w:val="000078FD"/>
    <w:rsid w:val="000146C1"/>
    <w:rsid w:val="000360AB"/>
    <w:rsid w:val="00037995"/>
    <w:rsid w:val="00050A53"/>
    <w:rsid w:val="000752FF"/>
    <w:rsid w:val="000B3F24"/>
    <w:rsid w:val="000B7594"/>
    <w:rsid w:val="000D4C40"/>
    <w:rsid w:val="000E4F9C"/>
    <w:rsid w:val="00103DFD"/>
    <w:rsid w:val="001542E4"/>
    <w:rsid w:val="001A774B"/>
    <w:rsid w:val="001C325A"/>
    <w:rsid w:val="001E62C7"/>
    <w:rsid w:val="001F1800"/>
    <w:rsid w:val="001F5292"/>
    <w:rsid w:val="001F5445"/>
    <w:rsid w:val="00226A4F"/>
    <w:rsid w:val="00235AD2"/>
    <w:rsid w:val="00276D39"/>
    <w:rsid w:val="00295D48"/>
    <w:rsid w:val="002A25B5"/>
    <w:rsid w:val="002C3897"/>
    <w:rsid w:val="002E0C32"/>
    <w:rsid w:val="00316B8E"/>
    <w:rsid w:val="0033645F"/>
    <w:rsid w:val="00372AFC"/>
    <w:rsid w:val="003E1A9C"/>
    <w:rsid w:val="003F52F1"/>
    <w:rsid w:val="00400B66"/>
    <w:rsid w:val="00403213"/>
    <w:rsid w:val="00443257"/>
    <w:rsid w:val="00490537"/>
    <w:rsid w:val="004E65F1"/>
    <w:rsid w:val="005E663F"/>
    <w:rsid w:val="0060446C"/>
    <w:rsid w:val="00624CFE"/>
    <w:rsid w:val="006648F5"/>
    <w:rsid w:val="00670243"/>
    <w:rsid w:val="006776E9"/>
    <w:rsid w:val="00677F7D"/>
    <w:rsid w:val="0068425D"/>
    <w:rsid w:val="0070437B"/>
    <w:rsid w:val="00745761"/>
    <w:rsid w:val="00756AFB"/>
    <w:rsid w:val="00760857"/>
    <w:rsid w:val="00761175"/>
    <w:rsid w:val="00767005"/>
    <w:rsid w:val="00774C12"/>
    <w:rsid w:val="0078707B"/>
    <w:rsid w:val="00793171"/>
    <w:rsid w:val="007C5419"/>
    <w:rsid w:val="007E4332"/>
    <w:rsid w:val="007E7F8A"/>
    <w:rsid w:val="00816E3B"/>
    <w:rsid w:val="00821D03"/>
    <w:rsid w:val="00865F4A"/>
    <w:rsid w:val="00872F74"/>
    <w:rsid w:val="008859CA"/>
    <w:rsid w:val="00892294"/>
    <w:rsid w:val="008D0990"/>
    <w:rsid w:val="00921774"/>
    <w:rsid w:val="0094042B"/>
    <w:rsid w:val="009566ED"/>
    <w:rsid w:val="00982826"/>
    <w:rsid w:val="0098397D"/>
    <w:rsid w:val="009853D7"/>
    <w:rsid w:val="00987F4E"/>
    <w:rsid w:val="009A7295"/>
    <w:rsid w:val="009C05AA"/>
    <w:rsid w:val="009D2D25"/>
    <w:rsid w:val="009F51BD"/>
    <w:rsid w:val="00A925CB"/>
    <w:rsid w:val="00AA2BC8"/>
    <w:rsid w:val="00AF523D"/>
    <w:rsid w:val="00AF68EA"/>
    <w:rsid w:val="00B109E6"/>
    <w:rsid w:val="00B33197"/>
    <w:rsid w:val="00B718A3"/>
    <w:rsid w:val="00B80EBA"/>
    <w:rsid w:val="00B85B09"/>
    <w:rsid w:val="00BA3C2E"/>
    <w:rsid w:val="00BC6EE9"/>
    <w:rsid w:val="00BD15D5"/>
    <w:rsid w:val="00BD386C"/>
    <w:rsid w:val="00BE4040"/>
    <w:rsid w:val="00C40074"/>
    <w:rsid w:val="00C41EA8"/>
    <w:rsid w:val="00C449C7"/>
    <w:rsid w:val="00C9103F"/>
    <w:rsid w:val="00C9226C"/>
    <w:rsid w:val="00CB30C8"/>
    <w:rsid w:val="00CB45FE"/>
    <w:rsid w:val="00CB7D93"/>
    <w:rsid w:val="00D409DC"/>
    <w:rsid w:val="00D47977"/>
    <w:rsid w:val="00D56855"/>
    <w:rsid w:val="00DD5700"/>
    <w:rsid w:val="00DE0998"/>
    <w:rsid w:val="00E24B3A"/>
    <w:rsid w:val="00E358BF"/>
    <w:rsid w:val="00E6596A"/>
    <w:rsid w:val="00E824B0"/>
    <w:rsid w:val="00E87FFC"/>
    <w:rsid w:val="00EB6852"/>
    <w:rsid w:val="00EF14A9"/>
    <w:rsid w:val="00F2468B"/>
    <w:rsid w:val="00F64855"/>
    <w:rsid w:val="00F678BB"/>
    <w:rsid w:val="00F7247B"/>
    <w:rsid w:val="00FB2C84"/>
    <w:rsid w:val="00FB32AC"/>
    <w:rsid w:val="00FB3A9A"/>
    <w:rsid w:val="00FD1274"/>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7329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s-ES_tradnl"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2">
    <w:name w:val="heading 2"/>
    <w:basedOn w:val="Normal"/>
    <w:link w:val="Ttulo2Car"/>
    <w:uiPriority w:val="9"/>
    <w:qFormat/>
    <w:rsid w:val="001F1800"/>
    <w:pPr>
      <w:spacing w:before="100" w:beforeAutospacing="1" w:after="100" w:afterAutospacing="1"/>
      <w:outlineLvl w:val="1"/>
    </w:pPr>
    <w:rPr>
      <w:rFonts w:ascii="Times" w:hAnsi="Times"/>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E4332"/>
    <w:rPr>
      <w:color w:val="0000FF" w:themeColor="hyperlink"/>
      <w:u w:val="single"/>
    </w:rPr>
  </w:style>
  <w:style w:type="paragraph" w:styleId="NormalWeb">
    <w:name w:val="Normal (Web)"/>
    <w:basedOn w:val="Normal"/>
    <w:uiPriority w:val="99"/>
    <w:semiHidden/>
    <w:unhideWhenUsed/>
    <w:rsid w:val="007E4332"/>
    <w:pPr>
      <w:spacing w:before="100" w:beforeAutospacing="1" w:after="100" w:afterAutospacing="1"/>
    </w:pPr>
    <w:rPr>
      <w:rFonts w:ascii="Times" w:hAnsi="Times" w:cs="Times New Roman"/>
      <w:sz w:val="20"/>
      <w:szCs w:val="20"/>
      <w:lang w:eastAsia="es-ES"/>
    </w:rPr>
  </w:style>
  <w:style w:type="character" w:customStyle="1" w:styleId="apple-converted-space">
    <w:name w:val="apple-converted-space"/>
    <w:basedOn w:val="Fuentedeprrafopredeter"/>
    <w:rsid w:val="007E4332"/>
  </w:style>
  <w:style w:type="character" w:styleId="Hipervnculovisitado">
    <w:name w:val="FollowedHyperlink"/>
    <w:basedOn w:val="Fuentedeprrafopredeter"/>
    <w:uiPriority w:val="99"/>
    <w:semiHidden/>
    <w:unhideWhenUsed/>
    <w:rsid w:val="007E4332"/>
    <w:rPr>
      <w:color w:val="800080" w:themeColor="followedHyperlink"/>
      <w:u w:val="single"/>
    </w:rPr>
  </w:style>
  <w:style w:type="paragraph" w:styleId="Textonotapie">
    <w:name w:val="footnote text"/>
    <w:basedOn w:val="Normal"/>
    <w:link w:val="TextonotapieCar"/>
    <w:uiPriority w:val="99"/>
    <w:unhideWhenUsed/>
    <w:rsid w:val="000752FF"/>
    <w:pPr>
      <w:spacing w:after="0"/>
    </w:pPr>
  </w:style>
  <w:style w:type="character" w:customStyle="1" w:styleId="TextonotapieCar">
    <w:name w:val="Texto nota pie Car"/>
    <w:basedOn w:val="Fuentedeprrafopredeter"/>
    <w:link w:val="Textonotapie"/>
    <w:uiPriority w:val="99"/>
    <w:rsid w:val="000752FF"/>
    <w:rPr>
      <w:sz w:val="24"/>
      <w:szCs w:val="24"/>
    </w:rPr>
  </w:style>
  <w:style w:type="character" w:styleId="Refdenotaalpie">
    <w:name w:val="footnote reference"/>
    <w:basedOn w:val="Fuentedeprrafopredeter"/>
    <w:uiPriority w:val="99"/>
    <w:unhideWhenUsed/>
    <w:rsid w:val="000752FF"/>
    <w:rPr>
      <w:vertAlign w:val="superscript"/>
    </w:rPr>
  </w:style>
  <w:style w:type="table" w:styleId="Tablaconcuadrcula">
    <w:name w:val="Table Grid"/>
    <w:basedOn w:val="Tablanormal"/>
    <w:uiPriority w:val="59"/>
    <w:rsid w:val="00E6596A"/>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mniPage6">
    <w:name w:val="OmniPage #6"/>
    <w:basedOn w:val="Normal"/>
    <w:rsid w:val="00E6596A"/>
    <w:pPr>
      <w:spacing w:after="0"/>
    </w:pPr>
    <w:rPr>
      <w:rFonts w:ascii="Times New Roman" w:eastAsia="Times New Roman" w:hAnsi="Times New Roman" w:cs="Times New Roman"/>
      <w:color w:val="000000"/>
      <w:sz w:val="20"/>
      <w:szCs w:val="20"/>
      <w:lang w:eastAsia="es-ES"/>
    </w:rPr>
  </w:style>
  <w:style w:type="character" w:styleId="Enfasis">
    <w:name w:val="Emphasis"/>
    <w:basedOn w:val="Fuentedeprrafopredeter"/>
    <w:uiPriority w:val="20"/>
    <w:qFormat/>
    <w:rsid w:val="000E4F9C"/>
    <w:rPr>
      <w:i/>
      <w:iCs/>
    </w:rPr>
  </w:style>
  <w:style w:type="character" w:customStyle="1" w:styleId="apple-style-span">
    <w:name w:val="apple-style-span"/>
    <w:basedOn w:val="Fuentedeprrafopredeter"/>
    <w:rsid w:val="006776E9"/>
  </w:style>
  <w:style w:type="character" w:customStyle="1" w:styleId="style2">
    <w:name w:val="style2"/>
    <w:basedOn w:val="Fuentedeprrafopredeter"/>
    <w:rsid w:val="006776E9"/>
  </w:style>
  <w:style w:type="character" w:styleId="Textoennegrita">
    <w:name w:val="Strong"/>
    <w:basedOn w:val="Fuentedeprrafopredeter"/>
    <w:uiPriority w:val="22"/>
    <w:qFormat/>
    <w:rsid w:val="006776E9"/>
    <w:rPr>
      <w:b/>
      <w:bCs/>
    </w:rPr>
  </w:style>
  <w:style w:type="paragraph" w:customStyle="1" w:styleId="titulo">
    <w:name w:val="titulo"/>
    <w:basedOn w:val="Normal"/>
    <w:rsid w:val="00316B8E"/>
    <w:pPr>
      <w:spacing w:before="100" w:beforeAutospacing="1" w:after="100" w:afterAutospacing="1"/>
    </w:pPr>
    <w:rPr>
      <w:rFonts w:ascii="Times" w:hAnsi="Times"/>
      <w:sz w:val="20"/>
      <w:szCs w:val="20"/>
      <w:lang w:eastAsia="es-ES"/>
    </w:rPr>
  </w:style>
  <w:style w:type="character" w:customStyle="1" w:styleId="titulo1">
    <w:name w:val="titulo1"/>
    <w:basedOn w:val="Fuentedeprrafopredeter"/>
    <w:rsid w:val="00316B8E"/>
  </w:style>
  <w:style w:type="paragraph" w:customStyle="1" w:styleId="autores">
    <w:name w:val="autores"/>
    <w:basedOn w:val="Normal"/>
    <w:rsid w:val="00316B8E"/>
    <w:pPr>
      <w:spacing w:before="100" w:beforeAutospacing="1" w:after="100" w:afterAutospacing="1"/>
    </w:pPr>
    <w:rPr>
      <w:rFonts w:ascii="Times" w:hAnsi="Times"/>
      <w:sz w:val="20"/>
      <w:szCs w:val="20"/>
      <w:lang w:eastAsia="es-ES"/>
    </w:rPr>
  </w:style>
  <w:style w:type="paragraph" w:customStyle="1" w:styleId="localizacion">
    <w:name w:val="localizacion"/>
    <w:basedOn w:val="Normal"/>
    <w:rsid w:val="00316B8E"/>
    <w:pPr>
      <w:spacing w:before="100" w:beforeAutospacing="1" w:after="100" w:afterAutospacing="1"/>
    </w:pPr>
    <w:rPr>
      <w:rFonts w:ascii="Times" w:hAnsi="Times"/>
      <w:sz w:val="20"/>
      <w:szCs w:val="20"/>
      <w:lang w:eastAsia="es-ES"/>
    </w:rPr>
  </w:style>
  <w:style w:type="character" w:styleId="AcrnimoHTML">
    <w:name w:val="HTML Acronym"/>
    <w:basedOn w:val="Fuentedeprrafopredeter"/>
    <w:uiPriority w:val="99"/>
    <w:semiHidden/>
    <w:unhideWhenUsed/>
    <w:rsid w:val="00316B8E"/>
  </w:style>
  <w:style w:type="paragraph" w:styleId="Textodeglobo">
    <w:name w:val="Balloon Text"/>
    <w:basedOn w:val="Normal"/>
    <w:link w:val="TextodegloboCar"/>
    <w:uiPriority w:val="99"/>
    <w:semiHidden/>
    <w:unhideWhenUsed/>
    <w:rsid w:val="00B109E6"/>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109E6"/>
    <w:rPr>
      <w:rFonts w:ascii="Lucida Grande" w:hAnsi="Lucida Grande" w:cs="Lucida Grande"/>
      <w:sz w:val="18"/>
      <w:szCs w:val="18"/>
    </w:rPr>
  </w:style>
  <w:style w:type="paragraph" w:styleId="Listaconvietas">
    <w:name w:val="List Bullet"/>
    <w:basedOn w:val="Normal"/>
    <w:autoRedefine/>
    <w:rsid w:val="00767005"/>
    <w:pPr>
      <w:numPr>
        <w:numId w:val="1"/>
      </w:numPr>
      <w:spacing w:after="0" w:line="440" w:lineRule="atLeast"/>
      <w:ind w:left="340" w:hanging="340"/>
      <w:jc w:val="both"/>
    </w:pPr>
    <w:rPr>
      <w:rFonts w:ascii="Bookman Old Style" w:eastAsia="Times New Roman" w:hAnsi="Bookman Old Style" w:cs="Arial"/>
      <w:lang w:val="en-US" w:eastAsia="es-ES"/>
    </w:rPr>
  </w:style>
  <w:style w:type="character" w:customStyle="1" w:styleId="Ttulo2Car">
    <w:name w:val="Título 2 Car"/>
    <w:basedOn w:val="Fuentedeprrafopredeter"/>
    <w:link w:val="Ttulo2"/>
    <w:uiPriority w:val="9"/>
    <w:rsid w:val="001F1800"/>
    <w:rPr>
      <w:rFonts w:ascii="Times" w:hAnsi="Times"/>
      <w:b/>
      <w:bCs/>
      <w:sz w:val="36"/>
      <w:szCs w:val="36"/>
      <w:lang w:eastAsia="es-ES"/>
    </w:rPr>
  </w:style>
  <w:style w:type="paragraph" w:customStyle="1" w:styleId="Default">
    <w:name w:val="Default"/>
    <w:rsid w:val="00490537"/>
    <w:pPr>
      <w:widowControl w:val="0"/>
      <w:autoSpaceDE w:val="0"/>
      <w:autoSpaceDN w:val="0"/>
      <w:adjustRightInd w:val="0"/>
      <w:spacing w:after="0"/>
    </w:pPr>
    <w:rPr>
      <w:rFonts w:ascii="Perpetua" w:hAnsi="Perpetua" w:cs="Perpetua"/>
      <w:color w:val="000000"/>
      <w:sz w:val="24"/>
      <w:szCs w:val="24"/>
      <w:lang w:val="es-ES"/>
    </w:rPr>
  </w:style>
  <w:style w:type="character" w:customStyle="1" w:styleId="titficha">
    <w:name w:val="tit_ficha"/>
    <w:basedOn w:val="Fuentedeprrafopredeter"/>
    <w:rsid w:val="009C05AA"/>
  </w:style>
  <w:style w:type="character" w:customStyle="1" w:styleId="npag">
    <w:name w:val="npag"/>
    <w:basedOn w:val="Fuentedeprrafopredeter"/>
    <w:rsid w:val="009C05AA"/>
  </w:style>
  <w:style w:type="character" w:customStyle="1" w:styleId="titficha2">
    <w:name w:val="tit_ficha2"/>
    <w:basedOn w:val="Fuentedeprrafopredeter"/>
    <w:rsid w:val="009C05AA"/>
  </w:style>
  <w:style w:type="character" w:customStyle="1" w:styleId="precio1">
    <w:name w:val="precio1"/>
    <w:basedOn w:val="Fuentedeprrafopredeter"/>
    <w:rsid w:val="009C05AA"/>
  </w:style>
  <w:style w:type="character" w:customStyle="1" w:styleId="precio2">
    <w:name w:val="precio2"/>
    <w:basedOn w:val="Fuentedeprrafopredeter"/>
    <w:rsid w:val="009C05AA"/>
  </w:style>
  <w:style w:type="character" w:customStyle="1" w:styleId="preventa1stk">
    <w:name w:val="preventa1_stk"/>
    <w:basedOn w:val="Fuentedeprrafopredeter"/>
    <w:rsid w:val="009C05AA"/>
  </w:style>
  <w:style w:type="character" w:customStyle="1" w:styleId="preventa2">
    <w:name w:val="preventa2"/>
    <w:basedOn w:val="Fuentedeprrafopredeter"/>
    <w:rsid w:val="009C05AA"/>
  </w:style>
  <w:style w:type="paragraph" w:customStyle="1" w:styleId="txtpreventa">
    <w:name w:val="txtpreventa"/>
    <w:basedOn w:val="Normal"/>
    <w:rsid w:val="009C05AA"/>
    <w:pPr>
      <w:spacing w:before="100" w:beforeAutospacing="1" w:after="100" w:afterAutospacing="1"/>
    </w:pPr>
    <w:rPr>
      <w:rFonts w:ascii="Times" w:hAnsi="Times"/>
      <w:sz w:val="20"/>
      <w:szCs w:val="20"/>
      <w:lang w:eastAsia="es-ES"/>
    </w:rPr>
  </w:style>
  <w:style w:type="paragraph" w:customStyle="1" w:styleId="OmniPage5">
    <w:name w:val="OmniPage #5"/>
    <w:basedOn w:val="Normal"/>
    <w:rsid w:val="00400B66"/>
    <w:pPr>
      <w:spacing w:after="0"/>
    </w:pPr>
    <w:rPr>
      <w:rFonts w:ascii="Times New Roman" w:eastAsia="Times New Roman" w:hAnsi="Times New Roman" w:cs="Times New Roman"/>
      <w:color w:val="000000"/>
      <w:sz w:val="20"/>
      <w:szCs w:val="20"/>
      <w:lang w:eastAsia="es-ES"/>
    </w:rPr>
  </w:style>
  <w:style w:type="paragraph" w:customStyle="1" w:styleId="OmniPage7">
    <w:name w:val="OmniPage #7"/>
    <w:basedOn w:val="Normal"/>
    <w:rsid w:val="00400B66"/>
    <w:pPr>
      <w:spacing w:after="0"/>
    </w:pPr>
    <w:rPr>
      <w:rFonts w:ascii="Times New Roman" w:eastAsia="Times New Roman" w:hAnsi="Times New Roman" w:cs="Times New Roman"/>
      <w:color w:val="000000"/>
      <w:sz w:val="20"/>
      <w:szCs w:val="20"/>
      <w:lang w:eastAsia="es-ES"/>
    </w:rPr>
  </w:style>
  <w:style w:type="paragraph" w:customStyle="1" w:styleId="OmniPage8">
    <w:name w:val="OmniPage #8"/>
    <w:basedOn w:val="Normal"/>
    <w:rsid w:val="00400B66"/>
    <w:pPr>
      <w:spacing w:after="0"/>
    </w:pPr>
    <w:rPr>
      <w:rFonts w:ascii="Times New Roman" w:eastAsia="Times New Roman" w:hAnsi="Times New Roman" w:cs="Times New Roman"/>
      <w:color w:val="000000"/>
      <w:sz w:val="20"/>
      <w:szCs w:val="20"/>
      <w:lang w:eastAsia="es-ES"/>
    </w:rPr>
  </w:style>
  <w:style w:type="paragraph" w:customStyle="1" w:styleId="OmniPage10">
    <w:name w:val="OmniPage #10"/>
    <w:basedOn w:val="Normal"/>
    <w:rsid w:val="00400B66"/>
    <w:pPr>
      <w:spacing w:after="0"/>
    </w:pPr>
    <w:rPr>
      <w:rFonts w:ascii="Times New Roman" w:eastAsia="Times New Roman" w:hAnsi="Times New Roman" w:cs="Times New Roman"/>
      <w:color w:val="000000"/>
      <w:sz w:val="20"/>
      <w:szCs w:val="20"/>
      <w:lang w:eastAsia="es-ES"/>
    </w:rPr>
  </w:style>
  <w:style w:type="paragraph" w:customStyle="1" w:styleId="OmniPage11">
    <w:name w:val="OmniPage #11"/>
    <w:basedOn w:val="Normal"/>
    <w:rsid w:val="00400B66"/>
    <w:pPr>
      <w:spacing w:after="0"/>
    </w:pPr>
    <w:rPr>
      <w:rFonts w:ascii="Times New Roman" w:eastAsia="Times New Roman" w:hAnsi="Times New Roman" w:cs="Times New Roman"/>
      <w:color w:val="000000"/>
      <w:sz w:val="20"/>
      <w:szCs w:val="20"/>
      <w:lang w:eastAsia="es-ES"/>
    </w:rPr>
  </w:style>
  <w:style w:type="character" w:customStyle="1" w:styleId="hps">
    <w:name w:val="hps"/>
    <w:basedOn w:val="Fuentedeprrafopredeter"/>
    <w:rsid w:val="00E824B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s-ES_tradnl"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2">
    <w:name w:val="heading 2"/>
    <w:basedOn w:val="Normal"/>
    <w:link w:val="Ttulo2Car"/>
    <w:uiPriority w:val="9"/>
    <w:qFormat/>
    <w:rsid w:val="001F1800"/>
    <w:pPr>
      <w:spacing w:before="100" w:beforeAutospacing="1" w:after="100" w:afterAutospacing="1"/>
      <w:outlineLvl w:val="1"/>
    </w:pPr>
    <w:rPr>
      <w:rFonts w:ascii="Times" w:hAnsi="Times"/>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E4332"/>
    <w:rPr>
      <w:color w:val="0000FF" w:themeColor="hyperlink"/>
      <w:u w:val="single"/>
    </w:rPr>
  </w:style>
  <w:style w:type="paragraph" w:styleId="NormalWeb">
    <w:name w:val="Normal (Web)"/>
    <w:basedOn w:val="Normal"/>
    <w:uiPriority w:val="99"/>
    <w:semiHidden/>
    <w:unhideWhenUsed/>
    <w:rsid w:val="007E4332"/>
    <w:pPr>
      <w:spacing w:before="100" w:beforeAutospacing="1" w:after="100" w:afterAutospacing="1"/>
    </w:pPr>
    <w:rPr>
      <w:rFonts w:ascii="Times" w:hAnsi="Times" w:cs="Times New Roman"/>
      <w:sz w:val="20"/>
      <w:szCs w:val="20"/>
      <w:lang w:eastAsia="es-ES"/>
    </w:rPr>
  </w:style>
  <w:style w:type="character" w:customStyle="1" w:styleId="apple-converted-space">
    <w:name w:val="apple-converted-space"/>
    <w:basedOn w:val="Fuentedeprrafopredeter"/>
    <w:rsid w:val="007E4332"/>
  </w:style>
  <w:style w:type="character" w:styleId="Hipervnculovisitado">
    <w:name w:val="FollowedHyperlink"/>
    <w:basedOn w:val="Fuentedeprrafopredeter"/>
    <w:uiPriority w:val="99"/>
    <w:semiHidden/>
    <w:unhideWhenUsed/>
    <w:rsid w:val="007E4332"/>
    <w:rPr>
      <w:color w:val="800080" w:themeColor="followedHyperlink"/>
      <w:u w:val="single"/>
    </w:rPr>
  </w:style>
  <w:style w:type="paragraph" w:styleId="Textonotapie">
    <w:name w:val="footnote text"/>
    <w:basedOn w:val="Normal"/>
    <w:link w:val="TextonotapieCar"/>
    <w:uiPriority w:val="99"/>
    <w:unhideWhenUsed/>
    <w:rsid w:val="000752FF"/>
    <w:pPr>
      <w:spacing w:after="0"/>
    </w:pPr>
  </w:style>
  <w:style w:type="character" w:customStyle="1" w:styleId="TextonotapieCar">
    <w:name w:val="Texto nota pie Car"/>
    <w:basedOn w:val="Fuentedeprrafopredeter"/>
    <w:link w:val="Textonotapie"/>
    <w:uiPriority w:val="99"/>
    <w:rsid w:val="000752FF"/>
    <w:rPr>
      <w:sz w:val="24"/>
      <w:szCs w:val="24"/>
    </w:rPr>
  </w:style>
  <w:style w:type="character" w:styleId="Refdenotaalpie">
    <w:name w:val="footnote reference"/>
    <w:basedOn w:val="Fuentedeprrafopredeter"/>
    <w:uiPriority w:val="99"/>
    <w:unhideWhenUsed/>
    <w:rsid w:val="000752FF"/>
    <w:rPr>
      <w:vertAlign w:val="superscript"/>
    </w:rPr>
  </w:style>
  <w:style w:type="table" w:styleId="Tablaconcuadrcula">
    <w:name w:val="Table Grid"/>
    <w:basedOn w:val="Tablanormal"/>
    <w:uiPriority w:val="59"/>
    <w:rsid w:val="00E6596A"/>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mniPage6">
    <w:name w:val="OmniPage #6"/>
    <w:basedOn w:val="Normal"/>
    <w:rsid w:val="00E6596A"/>
    <w:pPr>
      <w:spacing w:after="0"/>
    </w:pPr>
    <w:rPr>
      <w:rFonts w:ascii="Times New Roman" w:eastAsia="Times New Roman" w:hAnsi="Times New Roman" w:cs="Times New Roman"/>
      <w:color w:val="000000"/>
      <w:sz w:val="20"/>
      <w:szCs w:val="20"/>
      <w:lang w:eastAsia="es-ES"/>
    </w:rPr>
  </w:style>
  <w:style w:type="character" w:styleId="Enfasis">
    <w:name w:val="Emphasis"/>
    <w:basedOn w:val="Fuentedeprrafopredeter"/>
    <w:uiPriority w:val="20"/>
    <w:qFormat/>
    <w:rsid w:val="000E4F9C"/>
    <w:rPr>
      <w:i/>
      <w:iCs/>
    </w:rPr>
  </w:style>
  <w:style w:type="character" w:customStyle="1" w:styleId="apple-style-span">
    <w:name w:val="apple-style-span"/>
    <w:basedOn w:val="Fuentedeprrafopredeter"/>
    <w:rsid w:val="006776E9"/>
  </w:style>
  <w:style w:type="character" w:customStyle="1" w:styleId="style2">
    <w:name w:val="style2"/>
    <w:basedOn w:val="Fuentedeprrafopredeter"/>
    <w:rsid w:val="006776E9"/>
  </w:style>
  <w:style w:type="character" w:styleId="Textoennegrita">
    <w:name w:val="Strong"/>
    <w:basedOn w:val="Fuentedeprrafopredeter"/>
    <w:uiPriority w:val="22"/>
    <w:qFormat/>
    <w:rsid w:val="006776E9"/>
    <w:rPr>
      <w:b/>
      <w:bCs/>
    </w:rPr>
  </w:style>
  <w:style w:type="paragraph" w:customStyle="1" w:styleId="titulo">
    <w:name w:val="titulo"/>
    <w:basedOn w:val="Normal"/>
    <w:rsid w:val="00316B8E"/>
    <w:pPr>
      <w:spacing w:before="100" w:beforeAutospacing="1" w:after="100" w:afterAutospacing="1"/>
    </w:pPr>
    <w:rPr>
      <w:rFonts w:ascii="Times" w:hAnsi="Times"/>
      <w:sz w:val="20"/>
      <w:szCs w:val="20"/>
      <w:lang w:eastAsia="es-ES"/>
    </w:rPr>
  </w:style>
  <w:style w:type="character" w:customStyle="1" w:styleId="titulo1">
    <w:name w:val="titulo1"/>
    <w:basedOn w:val="Fuentedeprrafopredeter"/>
    <w:rsid w:val="00316B8E"/>
  </w:style>
  <w:style w:type="paragraph" w:customStyle="1" w:styleId="autores">
    <w:name w:val="autores"/>
    <w:basedOn w:val="Normal"/>
    <w:rsid w:val="00316B8E"/>
    <w:pPr>
      <w:spacing w:before="100" w:beforeAutospacing="1" w:after="100" w:afterAutospacing="1"/>
    </w:pPr>
    <w:rPr>
      <w:rFonts w:ascii="Times" w:hAnsi="Times"/>
      <w:sz w:val="20"/>
      <w:szCs w:val="20"/>
      <w:lang w:eastAsia="es-ES"/>
    </w:rPr>
  </w:style>
  <w:style w:type="paragraph" w:customStyle="1" w:styleId="localizacion">
    <w:name w:val="localizacion"/>
    <w:basedOn w:val="Normal"/>
    <w:rsid w:val="00316B8E"/>
    <w:pPr>
      <w:spacing w:before="100" w:beforeAutospacing="1" w:after="100" w:afterAutospacing="1"/>
    </w:pPr>
    <w:rPr>
      <w:rFonts w:ascii="Times" w:hAnsi="Times"/>
      <w:sz w:val="20"/>
      <w:szCs w:val="20"/>
      <w:lang w:eastAsia="es-ES"/>
    </w:rPr>
  </w:style>
  <w:style w:type="character" w:styleId="AcrnimoHTML">
    <w:name w:val="HTML Acronym"/>
    <w:basedOn w:val="Fuentedeprrafopredeter"/>
    <w:uiPriority w:val="99"/>
    <w:semiHidden/>
    <w:unhideWhenUsed/>
    <w:rsid w:val="00316B8E"/>
  </w:style>
  <w:style w:type="paragraph" w:styleId="Textodeglobo">
    <w:name w:val="Balloon Text"/>
    <w:basedOn w:val="Normal"/>
    <w:link w:val="TextodegloboCar"/>
    <w:uiPriority w:val="99"/>
    <w:semiHidden/>
    <w:unhideWhenUsed/>
    <w:rsid w:val="00B109E6"/>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109E6"/>
    <w:rPr>
      <w:rFonts w:ascii="Lucida Grande" w:hAnsi="Lucida Grande" w:cs="Lucida Grande"/>
      <w:sz w:val="18"/>
      <w:szCs w:val="18"/>
    </w:rPr>
  </w:style>
  <w:style w:type="paragraph" w:styleId="Listaconvietas">
    <w:name w:val="List Bullet"/>
    <w:basedOn w:val="Normal"/>
    <w:autoRedefine/>
    <w:rsid w:val="00767005"/>
    <w:pPr>
      <w:numPr>
        <w:numId w:val="1"/>
      </w:numPr>
      <w:spacing w:after="0" w:line="440" w:lineRule="atLeast"/>
      <w:ind w:left="340" w:hanging="340"/>
      <w:jc w:val="both"/>
    </w:pPr>
    <w:rPr>
      <w:rFonts w:ascii="Bookman Old Style" w:eastAsia="Times New Roman" w:hAnsi="Bookman Old Style" w:cs="Arial"/>
      <w:lang w:val="en-US" w:eastAsia="es-ES"/>
    </w:rPr>
  </w:style>
  <w:style w:type="character" w:customStyle="1" w:styleId="Ttulo2Car">
    <w:name w:val="Título 2 Car"/>
    <w:basedOn w:val="Fuentedeprrafopredeter"/>
    <w:link w:val="Ttulo2"/>
    <w:uiPriority w:val="9"/>
    <w:rsid w:val="001F1800"/>
    <w:rPr>
      <w:rFonts w:ascii="Times" w:hAnsi="Times"/>
      <w:b/>
      <w:bCs/>
      <w:sz w:val="36"/>
      <w:szCs w:val="36"/>
      <w:lang w:eastAsia="es-ES"/>
    </w:rPr>
  </w:style>
  <w:style w:type="paragraph" w:customStyle="1" w:styleId="Default">
    <w:name w:val="Default"/>
    <w:rsid w:val="00490537"/>
    <w:pPr>
      <w:widowControl w:val="0"/>
      <w:autoSpaceDE w:val="0"/>
      <w:autoSpaceDN w:val="0"/>
      <w:adjustRightInd w:val="0"/>
      <w:spacing w:after="0"/>
    </w:pPr>
    <w:rPr>
      <w:rFonts w:ascii="Perpetua" w:hAnsi="Perpetua" w:cs="Perpetua"/>
      <w:color w:val="000000"/>
      <w:sz w:val="24"/>
      <w:szCs w:val="24"/>
      <w:lang w:val="es-ES"/>
    </w:rPr>
  </w:style>
  <w:style w:type="character" w:customStyle="1" w:styleId="titficha">
    <w:name w:val="tit_ficha"/>
    <w:basedOn w:val="Fuentedeprrafopredeter"/>
    <w:rsid w:val="009C05AA"/>
  </w:style>
  <w:style w:type="character" w:customStyle="1" w:styleId="npag">
    <w:name w:val="npag"/>
    <w:basedOn w:val="Fuentedeprrafopredeter"/>
    <w:rsid w:val="009C05AA"/>
  </w:style>
  <w:style w:type="character" w:customStyle="1" w:styleId="titficha2">
    <w:name w:val="tit_ficha2"/>
    <w:basedOn w:val="Fuentedeprrafopredeter"/>
    <w:rsid w:val="009C05AA"/>
  </w:style>
  <w:style w:type="character" w:customStyle="1" w:styleId="precio1">
    <w:name w:val="precio1"/>
    <w:basedOn w:val="Fuentedeprrafopredeter"/>
    <w:rsid w:val="009C05AA"/>
  </w:style>
  <w:style w:type="character" w:customStyle="1" w:styleId="precio2">
    <w:name w:val="precio2"/>
    <w:basedOn w:val="Fuentedeprrafopredeter"/>
    <w:rsid w:val="009C05AA"/>
  </w:style>
  <w:style w:type="character" w:customStyle="1" w:styleId="preventa1stk">
    <w:name w:val="preventa1_stk"/>
    <w:basedOn w:val="Fuentedeprrafopredeter"/>
    <w:rsid w:val="009C05AA"/>
  </w:style>
  <w:style w:type="character" w:customStyle="1" w:styleId="preventa2">
    <w:name w:val="preventa2"/>
    <w:basedOn w:val="Fuentedeprrafopredeter"/>
    <w:rsid w:val="009C05AA"/>
  </w:style>
  <w:style w:type="paragraph" w:customStyle="1" w:styleId="txtpreventa">
    <w:name w:val="txtpreventa"/>
    <w:basedOn w:val="Normal"/>
    <w:rsid w:val="009C05AA"/>
    <w:pPr>
      <w:spacing w:before="100" w:beforeAutospacing="1" w:after="100" w:afterAutospacing="1"/>
    </w:pPr>
    <w:rPr>
      <w:rFonts w:ascii="Times" w:hAnsi="Times"/>
      <w:sz w:val="20"/>
      <w:szCs w:val="20"/>
      <w:lang w:eastAsia="es-ES"/>
    </w:rPr>
  </w:style>
  <w:style w:type="paragraph" w:customStyle="1" w:styleId="OmniPage5">
    <w:name w:val="OmniPage #5"/>
    <w:basedOn w:val="Normal"/>
    <w:rsid w:val="00400B66"/>
    <w:pPr>
      <w:spacing w:after="0"/>
    </w:pPr>
    <w:rPr>
      <w:rFonts w:ascii="Times New Roman" w:eastAsia="Times New Roman" w:hAnsi="Times New Roman" w:cs="Times New Roman"/>
      <w:color w:val="000000"/>
      <w:sz w:val="20"/>
      <w:szCs w:val="20"/>
      <w:lang w:eastAsia="es-ES"/>
    </w:rPr>
  </w:style>
  <w:style w:type="paragraph" w:customStyle="1" w:styleId="OmniPage7">
    <w:name w:val="OmniPage #7"/>
    <w:basedOn w:val="Normal"/>
    <w:rsid w:val="00400B66"/>
    <w:pPr>
      <w:spacing w:after="0"/>
    </w:pPr>
    <w:rPr>
      <w:rFonts w:ascii="Times New Roman" w:eastAsia="Times New Roman" w:hAnsi="Times New Roman" w:cs="Times New Roman"/>
      <w:color w:val="000000"/>
      <w:sz w:val="20"/>
      <w:szCs w:val="20"/>
      <w:lang w:eastAsia="es-ES"/>
    </w:rPr>
  </w:style>
  <w:style w:type="paragraph" w:customStyle="1" w:styleId="OmniPage8">
    <w:name w:val="OmniPage #8"/>
    <w:basedOn w:val="Normal"/>
    <w:rsid w:val="00400B66"/>
    <w:pPr>
      <w:spacing w:after="0"/>
    </w:pPr>
    <w:rPr>
      <w:rFonts w:ascii="Times New Roman" w:eastAsia="Times New Roman" w:hAnsi="Times New Roman" w:cs="Times New Roman"/>
      <w:color w:val="000000"/>
      <w:sz w:val="20"/>
      <w:szCs w:val="20"/>
      <w:lang w:eastAsia="es-ES"/>
    </w:rPr>
  </w:style>
  <w:style w:type="paragraph" w:customStyle="1" w:styleId="OmniPage10">
    <w:name w:val="OmniPage #10"/>
    <w:basedOn w:val="Normal"/>
    <w:rsid w:val="00400B66"/>
    <w:pPr>
      <w:spacing w:after="0"/>
    </w:pPr>
    <w:rPr>
      <w:rFonts w:ascii="Times New Roman" w:eastAsia="Times New Roman" w:hAnsi="Times New Roman" w:cs="Times New Roman"/>
      <w:color w:val="000000"/>
      <w:sz w:val="20"/>
      <w:szCs w:val="20"/>
      <w:lang w:eastAsia="es-ES"/>
    </w:rPr>
  </w:style>
  <w:style w:type="paragraph" w:customStyle="1" w:styleId="OmniPage11">
    <w:name w:val="OmniPage #11"/>
    <w:basedOn w:val="Normal"/>
    <w:rsid w:val="00400B66"/>
    <w:pPr>
      <w:spacing w:after="0"/>
    </w:pPr>
    <w:rPr>
      <w:rFonts w:ascii="Times New Roman" w:eastAsia="Times New Roman" w:hAnsi="Times New Roman" w:cs="Times New Roman"/>
      <w:color w:val="000000"/>
      <w:sz w:val="20"/>
      <w:szCs w:val="20"/>
      <w:lang w:eastAsia="es-ES"/>
    </w:rPr>
  </w:style>
  <w:style w:type="character" w:customStyle="1" w:styleId="hps">
    <w:name w:val="hps"/>
    <w:basedOn w:val="Fuentedeprrafopredeter"/>
    <w:rsid w:val="00E824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2056">
      <w:bodyDiv w:val="1"/>
      <w:marLeft w:val="0"/>
      <w:marRight w:val="0"/>
      <w:marTop w:val="0"/>
      <w:marBottom w:val="0"/>
      <w:divBdr>
        <w:top w:val="none" w:sz="0" w:space="0" w:color="auto"/>
        <w:left w:val="none" w:sz="0" w:space="0" w:color="auto"/>
        <w:bottom w:val="none" w:sz="0" w:space="0" w:color="auto"/>
        <w:right w:val="none" w:sz="0" w:space="0" w:color="auto"/>
      </w:divBdr>
    </w:div>
    <w:div w:id="319576419">
      <w:bodyDiv w:val="1"/>
      <w:marLeft w:val="0"/>
      <w:marRight w:val="0"/>
      <w:marTop w:val="0"/>
      <w:marBottom w:val="0"/>
      <w:divBdr>
        <w:top w:val="none" w:sz="0" w:space="0" w:color="auto"/>
        <w:left w:val="none" w:sz="0" w:space="0" w:color="auto"/>
        <w:bottom w:val="none" w:sz="0" w:space="0" w:color="auto"/>
        <w:right w:val="none" w:sz="0" w:space="0" w:color="auto"/>
      </w:divBdr>
    </w:div>
    <w:div w:id="435055747">
      <w:bodyDiv w:val="1"/>
      <w:marLeft w:val="0"/>
      <w:marRight w:val="0"/>
      <w:marTop w:val="0"/>
      <w:marBottom w:val="0"/>
      <w:divBdr>
        <w:top w:val="none" w:sz="0" w:space="0" w:color="auto"/>
        <w:left w:val="none" w:sz="0" w:space="0" w:color="auto"/>
        <w:bottom w:val="none" w:sz="0" w:space="0" w:color="auto"/>
        <w:right w:val="none" w:sz="0" w:space="0" w:color="auto"/>
      </w:divBdr>
    </w:div>
    <w:div w:id="487870779">
      <w:bodyDiv w:val="1"/>
      <w:marLeft w:val="0"/>
      <w:marRight w:val="0"/>
      <w:marTop w:val="0"/>
      <w:marBottom w:val="0"/>
      <w:divBdr>
        <w:top w:val="none" w:sz="0" w:space="0" w:color="auto"/>
        <w:left w:val="none" w:sz="0" w:space="0" w:color="auto"/>
        <w:bottom w:val="none" w:sz="0" w:space="0" w:color="auto"/>
        <w:right w:val="none" w:sz="0" w:space="0" w:color="auto"/>
      </w:divBdr>
      <w:divsChild>
        <w:div w:id="666323353">
          <w:marLeft w:val="0"/>
          <w:marRight w:val="0"/>
          <w:marTop w:val="0"/>
          <w:marBottom w:val="0"/>
          <w:divBdr>
            <w:top w:val="none" w:sz="0" w:space="0" w:color="auto"/>
            <w:left w:val="none" w:sz="0" w:space="0" w:color="auto"/>
            <w:bottom w:val="none" w:sz="0" w:space="0" w:color="auto"/>
            <w:right w:val="none" w:sz="0" w:space="0" w:color="auto"/>
          </w:divBdr>
          <w:divsChild>
            <w:div w:id="710688282">
              <w:marLeft w:val="0"/>
              <w:marRight w:val="0"/>
              <w:marTop w:val="150"/>
              <w:marBottom w:val="150"/>
              <w:divBdr>
                <w:top w:val="none" w:sz="0" w:space="0" w:color="auto"/>
                <w:left w:val="none" w:sz="0" w:space="0" w:color="auto"/>
                <w:bottom w:val="none" w:sz="0" w:space="0" w:color="auto"/>
                <w:right w:val="none" w:sz="0" w:space="0" w:color="auto"/>
              </w:divBdr>
            </w:div>
            <w:div w:id="2115129308">
              <w:marLeft w:val="0"/>
              <w:marRight w:val="0"/>
              <w:marTop w:val="0"/>
              <w:marBottom w:val="0"/>
              <w:divBdr>
                <w:top w:val="none" w:sz="0" w:space="0" w:color="auto"/>
                <w:left w:val="none" w:sz="0" w:space="0" w:color="auto"/>
                <w:bottom w:val="none" w:sz="0" w:space="0" w:color="auto"/>
                <w:right w:val="none" w:sz="0" w:space="0" w:color="auto"/>
              </w:divBdr>
            </w:div>
            <w:div w:id="1253198846">
              <w:marLeft w:val="0"/>
              <w:marRight w:val="0"/>
              <w:marTop w:val="150"/>
              <w:marBottom w:val="150"/>
              <w:divBdr>
                <w:top w:val="none" w:sz="0" w:space="0" w:color="auto"/>
                <w:left w:val="none" w:sz="0" w:space="0" w:color="auto"/>
                <w:bottom w:val="none" w:sz="0" w:space="0" w:color="auto"/>
                <w:right w:val="none" w:sz="0" w:space="0" w:color="auto"/>
              </w:divBdr>
            </w:div>
            <w:div w:id="2004115460">
              <w:marLeft w:val="0"/>
              <w:marRight w:val="0"/>
              <w:marTop w:val="0"/>
              <w:marBottom w:val="0"/>
              <w:divBdr>
                <w:top w:val="none" w:sz="0" w:space="0" w:color="auto"/>
                <w:left w:val="none" w:sz="0" w:space="0" w:color="auto"/>
                <w:bottom w:val="none" w:sz="0" w:space="0" w:color="auto"/>
                <w:right w:val="none" w:sz="0" w:space="0" w:color="auto"/>
              </w:divBdr>
            </w:div>
          </w:divsChild>
        </w:div>
        <w:div w:id="1719207057">
          <w:marLeft w:val="0"/>
          <w:marRight w:val="0"/>
          <w:marTop w:val="75"/>
          <w:marBottom w:val="150"/>
          <w:divBdr>
            <w:top w:val="none" w:sz="0" w:space="0" w:color="auto"/>
            <w:left w:val="none" w:sz="0" w:space="0" w:color="auto"/>
            <w:bottom w:val="none" w:sz="0" w:space="0" w:color="auto"/>
            <w:right w:val="none" w:sz="0" w:space="0" w:color="auto"/>
          </w:divBdr>
          <w:divsChild>
            <w:div w:id="2138137038">
              <w:marLeft w:val="300"/>
              <w:marRight w:val="0"/>
              <w:marTop w:val="120"/>
              <w:marBottom w:val="120"/>
              <w:divBdr>
                <w:top w:val="none" w:sz="0" w:space="0" w:color="auto"/>
                <w:left w:val="none" w:sz="0" w:space="0" w:color="auto"/>
                <w:bottom w:val="none" w:sz="0" w:space="0" w:color="auto"/>
                <w:right w:val="none" w:sz="0" w:space="0" w:color="auto"/>
              </w:divBdr>
            </w:div>
            <w:div w:id="941843389">
              <w:marLeft w:val="0"/>
              <w:marRight w:val="0"/>
              <w:marTop w:val="0"/>
              <w:marBottom w:val="0"/>
              <w:divBdr>
                <w:top w:val="single" w:sz="6" w:space="3" w:color="D3D3D3"/>
                <w:left w:val="single" w:sz="6" w:space="2" w:color="D3D3D3"/>
                <w:bottom w:val="single" w:sz="6" w:space="3" w:color="D3D3D3"/>
                <w:right w:val="single" w:sz="6" w:space="2" w:color="D3D3D3"/>
              </w:divBdr>
            </w:div>
          </w:divsChild>
        </w:div>
        <w:div w:id="818226809">
          <w:marLeft w:val="0"/>
          <w:marRight w:val="0"/>
          <w:marTop w:val="0"/>
          <w:marBottom w:val="0"/>
          <w:divBdr>
            <w:top w:val="none" w:sz="0" w:space="0" w:color="auto"/>
            <w:left w:val="none" w:sz="0" w:space="0" w:color="auto"/>
            <w:bottom w:val="none" w:sz="0" w:space="0" w:color="auto"/>
            <w:right w:val="none" w:sz="0" w:space="0" w:color="auto"/>
          </w:divBdr>
        </w:div>
        <w:div w:id="2019117067">
          <w:marLeft w:val="0"/>
          <w:marRight w:val="0"/>
          <w:marTop w:val="0"/>
          <w:marBottom w:val="0"/>
          <w:divBdr>
            <w:top w:val="none" w:sz="0" w:space="0" w:color="auto"/>
            <w:left w:val="none" w:sz="0" w:space="0" w:color="auto"/>
            <w:bottom w:val="none" w:sz="0" w:space="0" w:color="auto"/>
            <w:right w:val="none" w:sz="0" w:space="0" w:color="auto"/>
          </w:divBdr>
        </w:div>
        <w:div w:id="1841700033">
          <w:marLeft w:val="0"/>
          <w:marRight w:val="0"/>
          <w:marTop w:val="0"/>
          <w:marBottom w:val="0"/>
          <w:divBdr>
            <w:top w:val="none" w:sz="0" w:space="0" w:color="auto"/>
            <w:left w:val="none" w:sz="0" w:space="0" w:color="auto"/>
            <w:bottom w:val="none" w:sz="0" w:space="0" w:color="auto"/>
            <w:right w:val="none" w:sz="0" w:space="0" w:color="auto"/>
          </w:divBdr>
        </w:div>
      </w:divsChild>
    </w:div>
    <w:div w:id="563486725">
      <w:bodyDiv w:val="1"/>
      <w:marLeft w:val="0"/>
      <w:marRight w:val="0"/>
      <w:marTop w:val="0"/>
      <w:marBottom w:val="0"/>
      <w:divBdr>
        <w:top w:val="none" w:sz="0" w:space="0" w:color="auto"/>
        <w:left w:val="none" w:sz="0" w:space="0" w:color="auto"/>
        <w:bottom w:val="none" w:sz="0" w:space="0" w:color="auto"/>
        <w:right w:val="none" w:sz="0" w:space="0" w:color="auto"/>
      </w:divBdr>
    </w:div>
    <w:div w:id="627901707">
      <w:bodyDiv w:val="1"/>
      <w:marLeft w:val="0"/>
      <w:marRight w:val="0"/>
      <w:marTop w:val="0"/>
      <w:marBottom w:val="0"/>
      <w:divBdr>
        <w:top w:val="none" w:sz="0" w:space="0" w:color="auto"/>
        <w:left w:val="none" w:sz="0" w:space="0" w:color="auto"/>
        <w:bottom w:val="none" w:sz="0" w:space="0" w:color="auto"/>
        <w:right w:val="none" w:sz="0" w:space="0" w:color="auto"/>
      </w:divBdr>
    </w:div>
    <w:div w:id="716785257">
      <w:bodyDiv w:val="1"/>
      <w:marLeft w:val="0"/>
      <w:marRight w:val="0"/>
      <w:marTop w:val="0"/>
      <w:marBottom w:val="0"/>
      <w:divBdr>
        <w:top w:val="none" w:sz="0" w:space="0" w:color="auto"/>
        <w:left w:val="none" w:sz="0" w:space="0" w:color="auto"/>
        <w:bottom w:val="none" w:sz="0" w:space="0" w:color="auto"/>
        <w:right w:val="none" w:sz="0" w:space="0" w:color="auto"/>
      </w:divBdr>
    </w:div>
    <w:div w:id="1095662806">
      <w:bodyDiv w:val="1"/>
      <w:marLeft w:val="0"/>
      <w:marRight w:val="0"/>
      <w:marTop w:val="0"/>
      <w:marBottom w:val="0"/>
      <w:divBdr>
        <w:top w:val="none" w:sz="0" w:space="0" w:color="auto"/>
        <w:left w:val="none" w:sz="0" w:space="0" w:color="auto"/>
        <w:bottom w:val="none" w:sz="0" w:space="0" w:color="auto"/>
        <w:right w:val="none" w:sz="0" w:space="0" w:color="auto"/>
      </w:divBdr>
    </w:div>
    <w:div w:id="1119377017">
      <w:bodyDiv w:val="1"/>
      <w:marLeft w:val="0"/>
      <w:marRight w:val="0"/>
      <w:marTop w:val="0"/>
      <w:marBottom w:val="0"/>
      <w:divBdr>
        <w:top w:val="none" w:sz="0" w:space="0" w:color="auto"/>
        <w:left w:val="none" w:sz="0" w:space="0" w:color="auto"/>
        <w:bottom w:val="none" w:sz="0" w:space="0" w:color="auto"/>
        <w:right w:val="none" w:sz="0" w:space="0" w:color="auto"/>
      </w:divBdr>
      <w:divsChild>
        <w:div w:id="136918003">
          <w:marLeft w:val="0"/>
          <w:marRight w:val="0"/>
          <w:marTop w:val="0"/>
          <w:marBottom w:val="0"/>
          <w:divBdr>
            <w:top w:val="none" w:sz="0" w:space="0" w:color="auto"/>
            <w:left w:val="none" w:sz="0" w:space="0" w:color="auto"/>
            <w:bottom w:val="none" w:sz="0" w:space="0" w:color="auto"/>
            <w:right w:val="none" w:sz="0" w:space="8" w:color="auto"/>
          </w:divBdr>
        </w:div>
        <w:div w:id="1285575367">
          <w:marLeft w:val="0"/>
          <w:marRight w:val="0"/>
          <w:marTop w:val="0"/>
          <w:marBottom w:val="0"/>
          <w:divBdr>
            <w:top w:val="none" w:sz="0" w:space="0" w:color="auto"/>
            <w:left w:val="none" w:sz="0" w:space="0" w:color="auto"/>
            <w:bottom w:val="none" w:sz="0" w:space="0" w:color="auto"/>
            <w:right w:val="none" w:sz="0" w:space="0" w:color="auto"/>
          </w:divBdr>
        </w:div>
      </w:divsChild>
    </w:div>
    <w:div w:id="1175731804">
      <w:bodyDiv w:val="1"/>
      <w:marLeft w:val="0"/>
      <w:marRight w:val="0"/>
      <w:marTop w:val="0"/>
      <w:marBottom w:val="0"/>
      <w:divBdr>
        <w:top w:val="none" w:sz="0" w:space="0" w:color="auto"/>
        <w:left w:val="none" w:sz="0" w:space="0" w:color="auto"/>
        <w:bottom w:val="none" w:sz="0" w:space="0" w:color="auto"/>
        <w:right w:val="none" w:sz="0" w:space="0" w:color="auto"/>
      </w:divBdr>
    </w:div>
    <w:div w:id="1465079375">
      <w:bodyDiv w:val="1"/>
      <w:marLeft w:val="0"/>
      <w:marRight w:val="0"/>
      <w:marTop w:val="0"/>
      <w:marBottom w:val="0"/>
      <w:divBdr>
        <w:top w:val="none" w:sz="0" w:space="0" w:color="auto"/>
        <w:left w:val="none" w:sz="0" w:space="0" w:color="auto"/>
        <w:bottom w:val="none" w:sz="0" w:space="0" w:color="auto"/>
        <w:right w:val="none" w:sz="0" w:space="0" w:color="auto"/>
      </w:divBdr>
    </w:div>
    <w:div w:id="1606383804">
      <w:bodyDiv w:val="1"/>
      <w:marLeft w:val="0"/>
      <w:marRight w:val="0"/>
      <w:marTop w:val="0"/>
      <w:marBottom w:val="0"/>
      <w:divBdr>
        <w:top w:val="none" w:sz="0" w:space="0" w:color="auto"/>
        <w:left w:val="none" w:sz="0" w:space="0" w:color="auto"/>
        <w:bottom w:val="none" w:sz="0" w:space="0" w:color="auto"/>
        <w:right w:val="none" w:sz="0" w:space="0" w:color="auto"/>
      </w:divBdr>
    </w:div>
    <w:div w:id="1764105154">
      <w:bodyDiv w:val="1"/>
      <w:marLeft w:val="0"/>
      <w:marRight w:val="0"/>
      <w:marTop w:val="0"/>
      <w:marBottom w:val="0"/>
      <w:divBdr>
        <w:top w:val="none" w:sz="0" w:space="0" w:color="auto"/>
        <w:left w:val="none" w:sz="0" w:space="0" w:color="auto"/>
        <w:bottom w:val="none" w:sz="0" w:space="0" w:color="auto"/>
        <w:right w:val="none" w:sz="0" w:space="0" w:color="auto"/>
      </w:divBdr>
    </w:div>
    <w:div w:id="1802572124">
      <w:bodyDiv w:val="1"/>
      <w:marLeft w:val="0"/>
      <w:marRight w:val="0"/>
      <w:marTop w:val="0"/>
      <w:marBottom w:val="0"/>
      <w:divBdr>
        <w:top w:val="none" w:sz="0" w:space="0" w:color="auto"/>
        <w:left w:val="none" w:sz="0" w:space="0" w:color="auto"/>
        <w:bottom w:val="none" w:sz="0" w:space="0" w:color="auto"/>
        <w:right w:val="none" w:sz="0" w:space="0" w:color="auto"/>
      </w:divBdr>
    </w:div>
    <w:div w:id="1859657657">
      <w:bodyDiv w:val="1"/>
      <w:marLeft w:val="0"/>
      <w:marRight w:val="0"/>
      <w:marTop w:val="0"/>
      <w:marBottom w:val="0"/>
      <w:divBdr>
        <w:top w:val="none" w:sz="0" w:space="0" w:color="auto"/>
        <w:left w:val="none" w:sz="0" w:space="0" w:color="auto"/>
        <w:bottom w:val="none" w:sz="0" w:space="0" w:color="auto"/>
        <w:right w:val="none" w:sz="0" w:space="0" w:color="auto"/>
      </w:divBdr>
    </w:div>
    <w:div w:id="1943104087">
      <w:bodyDiv w:val="1"/>
      <w:marLeft w:val="0"/>
      <w:marRight w:val="0"/>
      <w:marTop w:val="0"/>
      <w:marBottom w:val="0"/>
      <w:divBdr>
        <w:top w:val="none" w:sz="0" w:space="0" w:color="auto"/>
        <w:left w:val="none" w:sz="0" w:space="0" w:color="auto"/>
        <w:bottom w:val="none" w:sz="0" w:space="0" w:color="auto"/>
        <w:right w:val="none" w:sz="0" w:space="0" w:color="auto"/>
      </w:divBdr>
    </w:div>
    <w:div w:id="20067416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portal.uam.es/portal/page/profesor/epd2_profesores/prof281/enlaces/T.Albaladejo.%20Del%20texto%20al%20texto.%20Transformaci%F3n%20transferencia%20interpretaci%F3n%20literaria.pdf" TargetMode="External"/><Relationship Id="rId20" Type="http://schemas.openxmlformats.org/officeDocument/2006/relationships/hyperlink" Target="http://www.compoliticas.org/redes/pdf/redes4/19.pdf" TargetMode="External"/><Relationship Id="rId21" Type="http://schemas.openxmlformats.org/officeDocument/2006/relationships/hyperlink" Target="http://www.revistacomunicacion.org/pdf/n5/articulos/analisis_de_la_publicidad_institucional_del_estado_espa%C3%B1ol_objetivos_y_cualidades_discursivas.pdf" TargetMode="External"/><Relationship Id="rId22" Type="http://schemas.openxmlformats.org/officeDocument/2006/relationships/hyperlink" Target="http://www.hipertexto.info/index.htm" TargetMode="External"/><Relationship Id="rId23" Type="http://schemas.openxmlformats.org/officeDocument/2006/relationships/hyperlink" Target="http://www.ucm.es/info/circulo/no30/lopezmora.pdf" TargetMode="External"/><Relationship Id="rId24" Type="http://schemas.openxmlformats.org/officeDocument/2006/relationships/hyperlink" Target="http://www.cibersociedad.net/congres2009/es/coms/la-publicidad-omnimoda-interdiscursividad-y-el-discurso-publicitario/851/" TargetMode="External"/><Relationship Id="rId25" Type="http://schemas.openxmlformats.org/officeDocument/2006/relationships/hyperlink" Target="http://www.labcom.ubi.pt/jornadas_pubcomunicacao/COVILHA-WEB.pdf" TargetMode="External"/><Relationship Id="rId26" Type="http://schemas.openxmlformats.org/officeDocument/2006/relationships/hyperlink" Target="http://www.cibersociedad.net/congres2006/gts/comunicacio.php?&amp;id=892" TargetMode="External"/><Relationship Id="rId27" Type="http://schemas.openxmlformats.org/officeDocument/2006/relationships/hyperlink" Target="http://www3.unileon.es/dp/dfh/SEL/actas/Urbina.pdf" TargetMode="External"/><Relationship Id="rId28" Type="http://schemas.openxmlformats.org/officeDocument/2006/relationships/hyperlink" Target="http://www.rhetorike.ubi.pt/01/pdf/urbina-fonturbel-raul-retorica-pasion-publicitaria.pdf" TargetMode="External"/><Relationship Id="rId29" Type="http://schemas.openxmlformats.org/officeDocument/2006/relationships/hyperlink" Target="http://www.cibersociedad.net/congres2009/es/coms/los-blogs-los-mecanismos-de-intercomunicacion-y-la-retorica/984/" TargetMode="External"/><Relationship Id="rId30" Type="http://schemas.openxmlformats.org/officeDocument/2006/relationships/hyperlink" Target="http://www.livroslabcom.ubi.pt/sinopse/ferreira-ivone-retorica-ii.html" TargetMode="Externa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www.cibersociedad.net/congres2004/grups/fitxacom_publica2.php?grup=24&amp;=es&amp;id=417" TargetMode="External"/><Relationship Id="rId11" Type="http://schemas.openxmlformats.org/officeDocument/2006/relationships/hyperlink" Target="http://www5.uva.es/castilla/wp/wp-content/uploads/2009/11/Albaladejo-Tom%C3%A1s.-La-poliacroasis-en-la-representaci%C3%B3n-literaria2.pdf" TargetMode="External"/><Relationship Id="rId12" Type="http://schemas.openxmlformats.org/officeDocument/2006/relationships/hyperlink" Target="http://www.icono14.net/index.php/monografico/ipublicidad-social-usos-y-abusos-de-lo-social-en-la-publicidad" TargetMode="External"/><Relationship Id="rId13" Type="http://schemas.openxmlformats.org/officeDocument/2006/relationships/hyperlink" Target="http://sociedadinformacion.fundacion.telefonica.com/telos/articulocuaderno.asp@idarticulo=3&amp;rev=64.htm" TargetMode="External"/><Relationship Id="rId14" Type="http://schemas.openxmlformats.org/officeDocument/2006/relationships/hyperlink" Target="http://blogs.elpais.com/eco-lab/2010/12/enga%C3%B1os-de-la-publicidad-verde.html" TargetMode="External"/><Relationship Id="rId15" Type="http://schemas.openxmlformats.org/officeDocument/2006/relationships/hyperlink" Target="http://www.icono14.net/revista/num5/articulos/10_Isidoro_.pdf" TargetMode="External"/><Relationship Id="rId16" Type="http://schemas.openxmlformats.org/officeDocument/2006/relationships/hyperlink" Target="http://www.tripodos.com/pdf/18m_Altarriba.pdf" TargetMode="External"/><Relationship Id="rId17" Type="http://schemas.openxmlformats.org/officeDocument/2006/relationships/hyperlink" Target="http://www.luisbassat.com/pdf/El_Libro_Rojo_de_las_Marcas.pdf" TargetMode="External"/><Relationship Id="rId18" Type="http://schemas.openxmlformats.org/officeDocument/2006/relationships/hyperlink" Target="http://www.icono14.net/revista/8-vol2/05_icono16_juanbenavides.pdf" TargetMode="External"/><Relationship Id="rId19" Type="http://schemas.openxmlformats.org/officeDocument/2006/relationships/hyperlink" Target="http://www.cibersociedad.net/congres2009/es/coms/texto-y-textualidad-analogicos-vs-texto-y-textualidad-digitales/934/"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urbina@ubu.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la-moncloa.es/NR/rdonlyres/4033607A-A01F-4596-8035-A622167A2F61/99712/Ley29_2005.pdf" TargetMode="External"/><Relationship Id="rId4" Type="http://schemas.openxmlformats.org/officeDocument/2006/relationships/hyperlink" Target="http://www.migualdad.es/ss/Satellite?c=Page&amp;cid=1193049831625&amp;pagename=MinisterioIgualdad/Page/MIGU_ListadoCampania" TargetMode="External"/><Relationship Id="rId5" Type="http://schemas.openxmlformats.org/officeDocument/2006/relationships/hyperlink" Target="http://www.sacatarjetaroja.es/" TargetMode="External"/><Relationship Id="rId6" Type="http://schemas.openxmlformats.org/officeDocument/2006/relationships/hyperlink" Target="http://www.facebook.com/pages/Madrid-Spain/Saca-Tarjeta-Roja/413662929198/" TargetMode="External"/><Relationship Id="rId7" Type="http://schemas.openxmlformats.org/officeDocument/2006/relationships/hyperlink" Target="http://www.flickr.com/groups/sacatarjetaroja/" TargetMode="External"/><Relationship Id="rId8" Type="http://schemas.openxmlformats.org/officeDocument/2006/relationships/hyperlink" Target="http://www.youtube.com/sacatarjetaroja" TargetMode="External"/><Relationship Id="rId1" Type="http://schemas.openxmlformats.org/officeDocument/2006/relationships/hyperlink" Target="http://www.la-moncloa.es/home.htm" TargetMode="External"/><Relationship Id="rId2" Type="http://schemas.openxmlformats.org/officeDocument/2006/relationships/hyperlink" Target="http://www.la-moncloa.es/CPCI/index.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382</TotalTime>
  <Pages>13</Pages>
  <Words>5017</Words>
  <Characters>30507</Characters>
  <Application>Microsoft Macintosh Word</Application>
  <DocSecurity>0</DocSecurity>
  <Lines>500</Lines>
  <Paragraphs>123</Paragraphs>
  <ScaleCrop>false</ScaleCrop>
  <HeadingPairs>
    <vt:vector size="2" baseType="variant">
      <vt:variant>
        <vt:lpstr>Título</vt:lpstr>
      </vt:variant>
      <vt:variant>
        <vt:i4>1</vt:i4>
      </vt:variant>
    </vt:vector>
  </HeadingPairs>
  <TitlesOfParts>
    <vt:vector size="1" baseType="lpstr">
      <vt:lpstr/>
    </vt:vector>
  </TitlesOfParts>
  <Manager/>
  <Company/>
  <LinksUpToDate>false</LinksUpToDate>
  <CharactersWithSpaces>35401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Raúl Urbina</dc:creator>
  <cp:keywords/>
  <dc:description/>
  <cp:lastModifiedBy>Raúl</cp:lastModifiedBy>
  <cp:revision>34</cp:revision>
  <dcterms:created xsi:type="dcterms:W3CDTF">2011-01-19T15:45:00Z</dcterms:created>
  <dcterms:modified xsi:type="dcterms:W3CDTF">2011-01-20T05:57:00Z</dcterms:modified>
  <cp:category/>
</cp:coreProperties>
</file>